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46762B6" w:rsidR="0092193A" w:rsidRPr="0097651D" w:rsidRDefault="0074171A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</w:t>
              </w:r>
              <w:r>
                <w:rPr>
                  <w:color w:val="FFFFFF" w:themeColor="background1"/>
                </w:rPr>
                <w:t>-</w:t>
              </w:r>
              <w:r>
                <w:rPr>
                  <w:color w:val="FFFFFF" w:themeColor="background1"/>
                  <w:lang w:val="en-US"/>
                </w:rPr>
                <w:t xml:space="preserve"> Wilderhill New </w:t>
              </w:r>
              <w:r w:rsidR="00C9661A">
                <w:rPr>
                  <w:color w:val="FFFFFF" w:themeColor="background1"/>
                </w:rPr>
                <w:t>E</w:t>
              </w:r>
              <w:r>
                <w:rPr>
                  <w:color w:val="FFFFFF" w:themeColor="background1"/>
                  <w:lang w:val="en-US"/>
                </w:rPr>
                <w:t xml:space="preserve">nergy </w:t>
              </w:r>
              <w:r w:rsidR="00C9661A">
                <w:rPr>
                  <w:color w:val="FFFFFF" w:themeColor="background1"/>
                </w:rPr>
                <w:t>G</w:t>
              </w:r>
              <w:r>
                <w:rPr>
                  <w:color w:val="FFFFFF" w:themeColor="background1"/>
                  <w:lang w:val="en-US"/>
                </w:rPr>
                <w:t xml:space="preserve">lobal </w:t>
              </w:r>
              <w:r w:rsidR="00C9661A">
                <w:rPr>
                  <w:color w:val="FFFFFF" w:themeColor="background1"/>
                </w:rPr>
                <w:t>I</w:t>
              </w:r>
              <w:r>
                <w:rPr>
                  <w:color w:val="FFFFFF" w:themeColor="background1"/>
                  <w:lang w:val="en-US"/>
                </w:rPr>
                <w:t>nnovation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D8DFEE2" w:rsidR="00466905" w:rsidRPr="00D902A1" w:rsidRDefault="008820BF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2-1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3F763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16 February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4D8DFEE2" w:rsidR="00466905" w:rsidRPr="00D902A1" w:rsidRDefault="008820BF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2-1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3F763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16 February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488C9537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F87086">
        <w:rPr>
          <w:lang w:val="en-GB"/>
        </w:rPr>
        <w:t xml:space="preserve">following </w:t>
      </w:r>
      <w:r w:rsidR="00A97E61" w:rsidRPr="00F87086">
        <w:rPr>
          <w:lang w:val="en-US"/>
        </w:rPr>
        <w:t>Ind</w:t>
      </w:r>
      <w:r w:rsidR="00E05994" w:rsidRPr="00F87086">
        <w:rPr>
          <w:lang w:val="en-US"/>
        </w:rPr>
        <w:t>ices (the ‘</w:t>
      </w:r>
      <w:r w:rsidR="00A97E61" w:rsidRPr="00F87086">
        <w:rPr>
          <w:lang w:val="en-US"/>
        </w:rPr>
        <w:t>Ind</w:t>
      </w:r>
      <w:r w:rsidR="00E05994" w:rsidRPr="00F87086">
        <w:rPr>
          <w:lang w:val="en-US"/>
        </w:rPr>
        <w:t>ices’):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3420"/>
        <w:gridCol w:w="2960"/>
        <w:gridCol w:w="2960"/>
      </w:tblGrid>
      <w:tr w:rsidR="00F87086" w14:paraId="52154CC5" w14:textId="77777777" w:rsidTr="00F87086">
        <w:trPr>
          <w:trHeight w:val="36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6DED9BB8" w14:textId="77777777" w:rsidR="00F87086" w:rsidRDefault="00F87086">
            <w:pPr>
              <w:spacing w:before="0" w:after="0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NAME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4F7BE02C" w14:textId="77777777" w:rsidR="00F87086" w:rsidRDefault="00F87086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</w:rPr>
              <w:t>RIC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center"/>
            <w:hideMark/>
          </w:tcPr>
          <w:p w14:paraId="5E53DB6A" w14:textId="77777777" w:rsidR="00F87086" w:rsidRDefault="00F87086">
            <w:pPr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</w:rPr>
              <w:t>ISIN</w:t>
            </w:r>
          </w:p>
        </w:tc>
      </w:tr>
      <w:tr w:rsidR="00F87086" w14:paraId="22979D5F" w14:textId="77777777" w:rsidTr="00F87086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F048D" w14:textId="64B2562D" w:rsidR="00F87086" w:rsidRPr="00F87086" w:rsidRDefault="00562870">
            <w:pPr>
              <w:rPr>
                <w:rFonts w:cs="Calibri"/>
                <w:color w:val="000000"/>
                <w:sz w:val="22"/>
                <w:szCs w:val="22"/>
                <w:lang w:val="en-US"/>
              </w:rPr>
            </w:pPr>
            <w:r w:rsidRPr="000D50D7">
              <w:t>Wilderhill New Energy Global Innovation Index (USD)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E46AD" w14:textId="6D42C079" w:rsidR="00F87086" w:rsidRDefault="00562870">
            <w:pPr>
              <w:rPr>
                <w:rFonts w:cs="Calibri"/>
                <w:color w:val="000000"/>
              </w:rPr>
            </w:pPr>
            <w:r w:rsidRPr="000D50D7">
              <w:t>.NEX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A3032" w14:textId="0CE85685" w:rsidR="00F87086" w:rsidRDefault="00562870">
            <w:pPr>
              <w:rPr>
                <w:rFonts w:cs="Calibri"/>
                <w:color w:val="000000"/>
              </w:rPr>
            </w:pPr>
            <w:r w:rsidRPr="000D50D7">
              <w:t>US96811Y1029</w:t>
            </w:r>
          </w:p>
        </w:tc>
      </w:tr>
      <w:tr w:rsidR="00F87086" w14:paraId="4CD84D8E" w14:textId="77777777" w:rsidTr="00F87086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7B45F" w14:textId="77777777" w:rsidR="00562870" w:rsidRPr="000D50D7" w:rsidRDefault="00562870" w:rsidP="007E788D">
            <w:r w:rsidRPr="000D50D7">
              <w:t>Wilderhill New Energy Global Innovation Index (GBP)</w:t>
            </w:r>
          </w:p>
          <w:p w14:paraId="2D7D099F" w14:textId="18713CD8" w:rsidR="00F87086" w:rsidRPr="007E788D" w:rsidRDefault="00F87086" w:rsidP="007E788D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6F6DF" w14:textId="34DED26D" w:rsidR="00F87086" w:rsidRPr="007E788D" w:rsidRDefault="00562870" w:rsidP="007E788D">
            <w:r w:rsidRPr="000D50D7">
              <w:t>.NEXBP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9A83F" w14:textId="2BBE9A83" w:rsidR="00F87086" w:rsidRPr="007E788D" w:rsidRDefault="00562870" w:rsidP="007E788D">
            <w:r w:rsidRPr="000D50D7">
              <w:t>DE000SLA4668</w:t>
            </w:r>
          </w:p>
        </w:tc>
      </w:tr>
      <w:tr w:rsidR="00F87086" w14:paraId="411EA217" w14:textId="77777777" w:rsidTr="00F87086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4242B" w14:textId="1DE6C99F" w:rsidR="00F87086" w:rsidRPr="007E788D" w:rsidRDefault="00562870">
            <w:r w:rsidRPr="000D50D7">
              <w:t>Wilderhill New Energy Global Innovation Index (GBP</w:t>
            </w:r>
            <w:r w:rsidR="00B10BF6">
              <w:t xml:space="preserve"> Net</w:t>
            </w:r>
            <w:r w:rsidRPr="000D50D7">
              <w:t xml:space="preserve"> Total Return)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4047D" w14:textId="633B6BCC" w:rsidR="00562870" w:rsidRPr="007E788D" w:rsidRDefault="00562870" w:rsidP="00562870">
            <w:pPr>
              <w:spacing w:before="0" w:after="0"/>
              <w:ind w:right="-150"/>
            </w:pPr>
            <w:r w:rsidRPr="000D50D7">
              <w:t>.NEXBPN</w:t>
            </w:r>
          </w:p>
          <w:p w14:paraId="028C4876" w14:textId="17645A74" w:rsidR="00F87086" w:rsidRPr="007E788D" w:rsidRDefault="00F87086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48B3E" w14:textId="0727D837" w:rsidR="00F87086" w:rsidRPr="007E788D" w:rsidRDefault="00562870">
            <w:r w:rsidRPr="000D50D7">
              <w:t>DE000SLA47E7</w:t>
            </w:r>
          </w:p>
        </w:tc>
      </w:tr>
      <w:tr w:rsidR="00562870" w:rsidRPr="000D50D7" w14:paraId="2FA0B12E" w14:textId="77777777" w:rsidTr="00562870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5F5B7" w14:textId="77777777" w:rsidR="00562870" w:rsidRPr="007E788D" w:rsidRDefault="00562870" w:rsidP="00562870">
            <w:r w:rsidRPr="007E788D">
              <w:t xml:space="preserve">Wilderhill New Energy Global Innovation </w:t>
            </w:r>
            <w:r w:rsidRPr="00B10BF6">
              <w:t>Index (GBP Total Return)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02E11" w14:textId="6DFBB3F9" w:rsidR="00562870" w:rsidRPr="007E788D" w:rsidRDefault="00C704E0" w:rsidP="00562870">
            <w:r w:rsidRPr="007E788D">
              <w:t>. NEXBPT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4320B" w14:textId="5AC9A74B" w:rsidR="00562870" w:rsidRPr="007E788D" w:rsidRDefault="00C704E0" w:rsidP="00562870">
            <w:r w:rsidRPr="007E788D">
              <w:t>DE000SLA47A5</w:t>
            </w:r>
          </w:p>
        </w:tc>
      </w:tr>
      <w:tr w:rsidR="00562870" w:rsidRPr="000D50D7" w14:paraId="1B2DE111" w14:textId="77777777" w:rsidTr="00562870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9FBBE" w14:textId="77777777" w:rsidR="00562870" w:rsidRPr="007E788D" w:rsidRDefault="00562870" w:rsidP="00562870">
            <w:r w:rsidRPr="007E788D">
              <w:t>Wilderhill New Energy Global Innovation Index (EUR)</w:t>
            </w:r>
          </w:p>
          <w:p w14:paraId="73FB6D2E" w14:textId="77777777" w:rsidR="00562870" w:rsidRPr="007E788D" w:rsidRDefault="00562870" w:rsidP="0056287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870A7" w14:textId="7CB0A08C" w:rsidR="00562870" w:rsidRPr="007E788D" w:rsidRDefault="00C704E0" w:rsidP="00562870">
            <w:r w:rsidRPr="007E788D">
              <w:t>. .NEXEU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682B8" w14:textId="480E9FB5" w:rsidR="00562870" w:rsidRPr="007E788D" w:rsidRDefault="00C704E0" w:rsidP="00562870">
            <w:r w:rsidRPr="007E788D">
              <w:t>DE000SLA4650</w:t>
            </w:r>
          </w:p>
          <w:p w14:paraId="6E71B4B1" w14:textId="77777777" w:rsidR="00562870" w:rsidRPr="007E788D" w:rsidRDefault="00562870" w:rsidP="00562870"/>
        </w:tc>
      </w:tr>
      <w:tr w:rsidR="00562870" w:rsidRPr="000D50D7" w14:paraId="32ECF8BA" w14:textId="77777777" w:rsidTr="00562870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FF8E8" w14:textId="77777777" w:rsidR="00562870" w:rsidRPr="007E788D" w:rsidRDefault="00562870" w:rsidP="00562870">
            <w:r w:rsidRPr="007E788D">
              <w:t>Wilderhill New Energy Global Innovation Index (EUR Net Total Return)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CAACE" w14:textId="34FEAF24" w:rsidR="00562870" w:rsidRPr="007E788D" w:rsidRDefault="00C704E0" w:rsidP="00562870">
            <w:r w:rsidRPr="007E788D">
              <w:t>. NEXEUN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18876" w14:textId="6D61C42C" w:rsidR="00562870" w:rsidRPr="007E788D" w:rsidRDefault="00C704E0" w:rsidP="00562870">
            <w:r w:rsidRPr="007E788D">
              <w:t>DE000SLA47D9</w:t>
            </w:r>
          </w:p>
        </w:tc>
      </w:tr>
      <w:tr w:rsidR="00562870" w:rsidRPr="000D50D7" w14:paraId="5450C7E3" w14:textId="77777777" w:rsidTr="007E788D">
        <w:trPr>
          <w:trHeight w:val="1337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EB396" w14:textId="77777777" w:rsidR="00562870" w:rsidRPr="007E788D" w:rsidRDefault="00562870" w:rsidP="00562870">
            <w:r w:rsidRPr="007E788D">
              <w:t>Wilderhill New Energy Global Innovation Index (EUR Total Return)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C6E49" w14:textId="77777777" w:rsidR="00562870" w:rsidRPr="007E788D" w:rsidRDefault="00562870" w:rsidP="00562870"/>
          <w:p w14:paraId="32EFDCD5" w14:textId="7E34979D" w:rsidR="00562870" w:rsidRPr="007E788D" w:rsidRDefault="00C704E0" w:rsidP="00562870">
            <w:r w:rsidRPr="007E788D">
              <w:t>.NEXEUT</w:t>
            </w:r>
          </w:p>
          <w:p w14:paraId="36F7AA07" w14:textId="11E0A33B" w:rsidR="00562870" w:rsidRPr="007E788D" w:rsidRDefault="00562870" w:rsidP="0056287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28F6E" w14:textId="77777777" w:rsidR="00562870" w:rsidRPr="007E788D" w:rsidRDefault="00562870" w:rsidP="00562870"/>
          <w:p w14:paraId="52855457" w14:textId="77777777" w:rsidR="00562870" w:rsidRPr="007E788D" w:rsidRDefault="00562870" w:rsidP="00562870"/>
          <w:p w14:paraId="60015E3A" w14:textId="65F1897E" w:rsidR="00562870" w:rsidRPr="007E788D" w:rsidRDefault="00C704E0" w:rsidP="00562870">
            <w:r w:rsidRPr="007E788D">
              <w:t>DE000SLA4692</w:t>
            </w:r>
          </w:p>
          <w:p w14:paraId="2F88C1FF" w14:textId="77777777" w:rsidR="00562870" w:rsidRPr="007E788D" w:rsidRDefault="00562870" w:rsidP="00562870"/>
          <w:p w14:paraId="2C870ED5" w14:textId="77777777" w:rsidR="00562870" w:rsidRPr="007E788D" w:rsidRDefault="00562870" w:rsidP="00562870"/>
        </w:tc>
      </w:tr>
      <w:tr w:rsidR="00C704E0" w:rsidRPr="000D50D7" w14:paraId="4E55B146" w14:textId="77777777" w:rsidTr="00C704E0">
        <w:trPr>
          <w:trHeight w:val="1124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52B7D" w14:textId="77777777" w:rsidR="00C704E0" w:rsidRPr="007E788D" w:rsidRDefault="00C704E0" w:rsidP="00C704E0"/>
          <w:p w14:paraId="5772421C" w14:textId="77777777" w:rsidR="00C704E0" w:rsidRPr="007E788D" w:rsidRDefault="00C704E0" w:rsidP="00C704E0">
            <w:r w:rsidRPr="007E788D">
              <w:t>Wilderhill New Energy Global Innovation Index (JPY)</w:t>
            </w:r>
          </w:p>
          <w:p w14:paraId="555F14FF" w14:textId="77777777" w:rsidR="00C704E0" w:rsidRPr="007E788D" w:rsidRDefault="00C704E0" w:rsidP="00C704E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558E6" w14:textId="77777777" w:rsidR="00C704E0" w:rsidRPr="007E788D" w:rsidRDefault="00C704E0" w:rsidP="00C704E0"/>
          <w:p w14:paraId="3720365D" w14:textId="67FF247C" w:rsidR="00C704E0" w:rsidRPr="007E788D" w:rsidRDefault="007E788D" w:rsidP="00C704E0">
            <w:r w:rsidRPr="007E788D">
              <w:t>.NEXJY</w:t>
            </w:r>
          </w:p>
          <w:p w14:paraId="69D25A36" w14:textId="4CAB8CE7" w:rsidR="00C704E0" w:rsidRPr="007E788D" w:rsidRDefault="00C704E0" w:rsidP="00C704E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DBADF2" w14:textId="77777777" w:rsidR="00C704E0" w:rsidRPr="007E788D" w:rsidRDefault="00C704E0" w:rsidP="00C704E0"/>
          <w:p w14:paraId="17ACFF13" w14:textId="77777777" w:rsidR="00C704E0" w:rsidRPr="007E788D" w:rsidRDefault="00C704E0" w:rsidP="00C704E0"/>
          <w:p w14:paraId="62C22D6E" w14:textId="44485A8B" w:rsidR="00C704E0" w:rsidRPr="007E788D" w:rsidRDefault="007E788D" w:rsidP="00C704E0">
            <w:r w:rsidRPr="007E788D">
              <w:t>DE000SLA4676</w:t>
            </w:r>
          </w:p>
        </w:tc>
      </w:tr>
      <w:tr w:rsidR="00C704E0" w:rsidRPr="000D50D7" w14:paraId="206E11B0" w14:textId="77777777" w:rsidTr="00C704E0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E9BE0" w14:textId="77777777" w:rsidR="00C704E0" w:rsidRPr="007E788D" w:rsidRDefault="00C704E0" w:rsidP="00C704E0">
            <w:r w:rsidRPr="007E788D">
              <w:t>Wilderhill New Energy Global Innovation Index (JPY Net Total Return)</w:t>
            </w:r>
          </w:p>
          <w:p w14:paraId="3C2ECB39" w14:textId="77777777" w:rsidR="00C704E0" w:rsidRPr="007E788D" w:rsidRDefault="00C704E0" w:rsidP="00C704E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7244B" w14:textId="542854DD" w:rsidR="00C704E0" w:rsidRPr="007E788D" w:rsidRDefault="007E788D" w:rsidP="00C704E0">
            <w:r w:rsidRPr="007E788D">
              <w:t>.NEXJYN</w:t>
            </w:r>
          </w:p>
          <w:p w14:paraId="6078423C" w14:textId="7178C320" w:rsidR="00C704E0" w:rsidRPr="007E788D" w:rsidRDefault="00C704E0" w:rsidP="00C704E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1F4B5" w14:textId="40E2895A" w:rsidR="00C704E0" w:rsidRPr="007E788D" w:rsidRDefault="007E788D" w:rsidP="00C704E0">
            <w:r w:rsidRPr="007E788D">
              <w:t>DE000SLA47F4</w:t>
            </w:r>
          </w:p>
          <w:p w14:paraId="7A656F5C" w14:textId="61172A94" w:rsidR="00C704E0" w:rsidRPr="007E788D" w:rsidRDefault="00C704E0" w:rsidP="00C704E0"/>
        </w:tc>
      </w:tr>
      <w:tr w:rsidR="00C704E0" w:rsidRPr="000D50D7" w14:paraId="510ABFD2" w14:textId="77777777" w:rsidTr="00C704E0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9564B" w14:textId="77777777" w:rsidR="00C704E0" w:rsidRPr="007E788D" w:rsidRDefault="00C704E0" w:rsidP="00C704E0">
            <w:r w:rsidRPr="007E788D">
              <w:lastRenderedPageBreak/>
              <w:t>Wilderhill New Energy Global Innovation Index (JPY Total Return)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04E6B" w14:textId="3B1B5543" w:rsidR="00C704E0" w:rsidRPr="007E788D" w:rsidRDefault="007E788D" w:rsidP="00C704E0">
            <w:r w:rsidRPr="007E788D">
              <w:t>.NEXJYT</w:t>
            </w:r>
          </w:p>
          <w:p w14:paraId="79AD2A2C" w14:textId="5AE73971" w:rsidR="00C704E0" w:rsidRPr="007E788D" w:rsidRDefault="00C704E0" w:rsidP="00C704E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7C8E2" w14:textId="77777777" w:rsidR="00C704E0" w:rsidRPr="007E788D" w:rsidRDefault="00C704E0" w:rsidP="00C704E0"/>
          <w:p w14:paraId="0E2232FD" w14:textId="44D775AB" w:rsidR="00C704E0" w:rsidRPr="007E788D" w:rsidRDefault="007E788D" w:rsidP="00C704E0">
            <w:r w:rsidRPr="007E788D">
              <w:t>DE000SLA47B3</w:t>
            </w:r>
          </w:p>
        </w:tc>
      </w:tr>
      <w:tr w:rsidR="00C704E0" w:rsidRPr="000D50D7" w14:paraId="5C8D4BB6" w14:textId="77777777" w:rsidTr="00C704E0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DB6B4" w14:textId="77777777" w:rsidR="00C704E0" w:rsidRPr="007E788D" w:rsidRDefault="00C704E0" w:rsidP="00C704E0">
            <w:r w:rsidRPr="007E788D">
              <w:t>Wilderhill New Energy Global Innovation Index (USD Net Total Return)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6E1F2" w14:textId="606AF493" w:rsidR="00C704E0" w:rsidRPr="007E788D" w:rsidRDefault="007E788D" w:rsidP="00C704E0">
            <w:r w:rsidRPr="007E788D">
              <w:t>.NEXUSN</w:t>
            </w:r>
          </w:p>
          <w:p w14:paraId="4316D07D" w14:textId="0F0E99E8" w:rsidR="00C704E0" w:rsidRPr="007E788D" w:rsidRDefault="00C704E0" w:rsidP="00C704E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92180" w14:textId="77777777" w:rsidR="00C704E0" w:rsidRPr="007E788D" w:rsidRDefault="00C704E0" w:rsidP="00C704E0"/>
          <w:p w14:paraId="59972063" w14:textId="16FA291A" w:rsidR="00C704E0" w:rsidRPr="007E788D" w:rsidRDefault="007E788D" w:rsidP="00C704E0">
            <w:r w:rsidRPr="007E788D">
              <w:t>DE000SLA47C1</w:t>
            </w:r>
          </w:p>
          <w:p w14:paraId="15C25D98" w14:textId="77777777" w:rsidR="00C704E0" w:rsidRPr="007E788D" w:rsidRDefault="00C704E0" w:rsidP="00C704E0"/>
        </w:tc>
      </w:tr>
      <w:tr w:rsidR="00C704E0" w:rsidRPr="000D50D7" w14:paraId="71C59527" w14:textId="77777777" w:rsidTr="00C704E0">
        <w:trPr>
          <w:trHeight w:val="36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E6780" w14:textId="77777777" w:rsidR="00C704E0" w:rsidRPr="007E788D" w:rsidRDefault="00C704E0" w:rsidP="00C704E0">
            <w:r w:rsidRPr="007E788D">
              <w:t>Wilderhill New Energy Global Innovation Index (USD Total Return)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55FEE" w14:textId="64F99791" w:rsidR="00C704E0" w:rsidRPr="007E788D" w:rsidRDefault="007E788D" w:rsidP="00C704E0">
            <w:r w:rsidRPr="007E788D">
              <w:t>.NEXUST</w:t>
            </w:r>
          </w:p>
          <w:p w14:paraId="066E23C7" w14:textId="37A0E180" w:rsidR="00C704E0" w:rsidRPr="007E788D" w:rsidRDefault="00C704E0" w:rsidP="00C704E0"/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F3580" w14:textId="77777777" w:rsidR="00C704E0" w:rsidRPr="007E788D" w:rsidRDefault="00C704E0" w:rsidP="00C704E0"/>
          <w:p w14:paraId="41944FC8" w14:textId="1C137800" w:rsidR="00C704E0" w:rsidRPr="007E788D" w:rsidRDefault="00C704E0" w:rsidP="00C704E0">
            <w:r w:rsidRPr="007E788D">
              <w:t>.</w:t>
            </w:r>
            <w:r w:rsidR="007E788D" w:rsidRPr="007E788D">
              <w:t xml:space="preserve"> DE000SLA4684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724F1363" w:rsidR="00783C68" w:rsidRDefault="00E05994" w:rsidP="00995D4A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102461E1" w14:textId="6EF7D086" w:rsidR="00613B95" w:rsidRPr="00B10BF6" w:rsidRDefault="00D97932" w:rsidP="00D97932">
      <w:pPr>
        <w:spacing w:before="0" w:after="160" w:line="252" w:lineRule="auto"/>
        <w:contextualSpacing/>
        <w:rPr>
          <w:lang w:val="en-GB"/>
        </w:rPr>
      </w:pPr>
      <w:r w:rsidRPr="00B10BF6">
        <w:rPr>
          <w:lang w:val="en-GB"/>
        </w:rPr>
        <w:t xml:space="preserve">The Indices capture climate change solutions. It is composed of companies worldwide whose innovative technologies focus on clean energy, renewables, decarbonization, and efficiency. </w:t>
      </w:r>
    </w:p>
    <w:p w14:paraId="6976885A" w14:textId="77777777" w:rsidR="00613B95" w:rsidRDefault="00613B95" w:rsidP="00D97932">
      <w:pPr>
        <w:spacing w:before="0" w:after="160" w:line="252" w:lineRule="auto"/>
        <w:contextualSpacing/>
      </w:pPr>
    </w:p>
    <w:p w14:paraId="7D85BC78" w14:textId="59F8BC71" w:rsidR="008B3B27" w:rsidRPr="008B3B27" w:rsidRDefault="00035A56" w:rsidP="00B10BF6">
      <w:pPr>
        <w:spacing w:before="0" w:after="160" w:line="252" w:lineRule="auto"/>
        <w:contextualSpacing/>
        <w:rPr>
          <w:lang w:val="en-GB"/>
        </w:rPr>
      </w:pPr>
      <w:proofErr w:type="gramStart"/>
      <w:r>
        <w:rPr>
          <w:lang w:val="en-GB"/>
        </w:rPr>
        <w:t>In order to</w:t>
      </w:r>
      <w:proofErr w:type="gramEnd"/>
      <w:r>
        <w:rPr>
          <w:lang w:val="en-GB"/>
        </w:rPr>
        <w:t xml:space="preserve"> </w:t>
      </w:r>
      <w:r w:rsidRPr="008B3B27">
        <w:rPr>
          <w:lang w:val="en-GB"/>
        </w:rPr>
        <w:t>facilitat</w:t>
      </w:r>
      <w:r>
        <w:rPr>
          <w:lang w:val="en-GB"/>
        </w:rPr>
        <w:t>e</w:t>
      </w:r>
      <w:r w:rsidRPr="008B3B27">
        <w:rPr>
          <w:lang w:val="en-GB"/>
        </w:rPr>
        <w:t xml:space="preserve"> efficient tracking by financial products linked to </w:t>
      </w:r>
      <w:r>
        <w:rPr>
          <w:lang w:val="en-GB"/>
        </w:rPr>
        <w:t xml:space="preserve">the </w:t>
      </w:r>
      <w:r w:rsidR="003F7634" w:rsidRPr="00B10BF6">
        <w:rPr>
          <w:lang w:val="en-GB"/>
        </w:rPr>
        <w:t>Indices</w:t>
      </w:r>
      <w:r w:rsidRPr="008B3B27">
        <w:rPr>
          <w:lang w:val="en-GB"/>
        </w:rPr>
        <w:t xml:space="preserve"> without causing a major disruption </w:t>
      </w:r>
      <w:r>
        <w:rPr>
          <w:lang w:val="en-GB"/>
        </w:rPr>
        <w:t>in the market</w:t>
      </w:r>
      <w:r w:rsidR="003F7634">
        <w:t>,</w:t>
      </w:r>
      <w:r>
        <w:rPr>
          <w:lang w:val="en-GB"/>
        </w:rPr>
        <w:t xml:space="preserve"> Solactive has determined to amend the methodologies of the Indices and increase the time window considered for the determination of the </w:t>
      </w:r>
      <w:r w:rsidRPr="008B3B27">
        <w:rPr>
          <w:lang w:val="en-GB"/>
        </w:rPr>
        <w:t>AVERAGE DAILY VALUE TRADED</w:t>
      </w:r>
      <w:r>
        <w:rPr>
          <w:lang w:val="en-GB"/>
        </w:rPr>
        <w:t xml:space="preserve">. </w:t>
      </w:r>
      <w:r w:rsidR="008B3B27" w:rsidRPr="008B3B27">
        <w:rPr>
          <w:lang w:val="en-GB"/>
        </w:rPr>
        <w:t xml:space="preserve">The theme has expanded significantly since the initial thresholds were set, and the companies that do not surpass the new threshold now compose a small percentage of the whole Clean Energy ecosystem. </w:t>
      </w:r>
    </w:p>
    <w:p w14:paraId="4A85AE29" w14:textId="77777777" w:rsidR="00CC4359" w:rsidRDefault="00CC4359" w:rsidP="00C05CD3">
      <w:pPr>
        <w:rPr>
          <w:lang w:val="en-US" w:eastAsia="en-US"/>
        </w:rPr>
      </w:pPr>
    </w:p>
    <w:p w14:paraId="4150B9CC" w14:textId="6CDF13F4" w:rsidR="00C05CD3" w:rsidRPr="00E36DC6" w:rsidRDefault="00CC4359" w:rsidP="00C05CD3">
      <w:pPr>
        <w:rPr>
          <w:lang w:val="en-US" w:eastAsia="en-US"/>
        </w:rPr>
      </w:pPr>
      <w:r>
        <w:rPr>
          <w:lang w:val="en-US" w:eastAsia="en-US"/>
        </w:rPr>
        <w:t xml:space="preserve">Given the environmental aspect of the </w:t>
      </w:r>
      <w:r w:rsidR="003F7634" w:rsidRPr="00B10BF6">
        <w:rPr>
          <w:lang w:val="en-GB"/>
        </w:rPr>
        <w:t>Indices</w:t>
      </w:r>
      <w:r>
        <w:rPr>
          <w:lang w:val="en-US" w:eastAsia="en-US"/>
        </w:rPr>
        <w:t xml:space="preserve">, Solactive shall additionally include a sustainable screen which is based on </w:t>
      </w:r>
      <w:r w:rsidR="003F7634" w:rsidRPr="00A24B2C">
        <w:rPr>
          <w:lang w:val="en-US" w:eastAsia="en-US"/>
        </w:rPr>
        <w:t xml:space="preserve">UN Global Compact </w:t>
      </w:r>
      <w:proofErr w:type="spellStart"/>
      <w:r w:rsidR="003F7634" w:rsidRPr="00A24B2C">
        <w:rPr>
          <w:lang w:val="en-US" w:eastAsia="en-US"/>
        </w:rPr>
        <w:t>Principles</w:t>
      </w:r>
      <w:r>
        <w:rPr>
          <w:lang w:val="en-US" w:eastAsia="en-US"/>
        </w:rPr>
        <w:t>and</w:t>
      </w:r>
      <w:proofErr w:type="spellEnd"/>
      <w:r>
        <w:rPr>
          <w:lang w:val="en-US" w:eastAsia="en-US"/>
        </w:rPr>
        <w:t xml:space="preserve"> controversial activity involvement. A more detailed overview of the considered activities and thresholds for exclusion can be found below in section “Proposed Changes to Index Guideline”.</w:t>
      </w:r>
    </w:p>
    <w:p w14:paraId="0CF53438" w14:textId="1F9A5686" w:rsidR="0070633B" w:rsidRDefault="0070633B" w:rsidP="0070633B">
      <w:pPr>
        <w:rPr>
          <w:b/>
          <w:bCs/>
        </w:rPr>
      </w:pPr>
      <w:r>
        <w:rPr>
          <w:lang w:val="en-GB"/>
        </w:rPr>
        <w:t xml:space="preserve">      </w:t>
      </w:r>
    </w:p>
    <w:p w14:paraId="2A079CAD" w14:textId="04707836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450D6749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</w:t>
      </w:r>
      <w:r w:rsidR="00540162">
        <w:rPr>
          <w:lang w:val="en-GB"/>
        </w:rPr>
        <w:t>s</w:t>
      </w:r>
      <w:r>
        <w:rPr>
          <w:lang w:val="en-GB"/>
        </w:rPr>
        <w:t xml:space="preserve"> (ordered in accordance with the numbering of the affected sections):</w:t>
      </w:r>
    </w:p>
    <w:p w14:paraId="37A935FB" w14:textId="40AAEBC6" w:rsidR="007D62BC" w:rsidRPr="001D4202" w:rsidRDefault="007D62BC" w:rsidP="001D4202">
      <w:pPr>
        <w:pStyle w:val="ListParagraph"/>
        <w:numPr>
          <w:ilvl w:val="0"/>
          <w:numId w:val="35"/>
        </w:numPr>
        <w:spacing w:before="0" w:after="160" w:line="259" w:lineRule="auto"/>
        <w:ind w:left="284" w:hanging="284"/>
        <w:jc w:val="left"/>
        <w:rPr>
          <w:b/>
          <w:bCs/>
          <w:lang w:val="en-GB"/>
        </w:rPr>
      </w:pPr>
      <w:r w:rsidRPr="001D4202">
        <w:rPr>
          <w:b/>
          <w:bCs/>
          <w:lang w:val="en-GB"/>
        </w:rPr>
        <w:t>Section 2.</w:t>
      </w:r>
      <w:r w:rsidR="00E55A16" w:rsidRPr="001D4202">
        <w:rPr>
          <w:b/>
          <w:bCs/>
          <w:lang w:val="en-GB"/>
        </w:rPr>
        <w:t>2</w:t>
      </w:r>
      <w:r w:rsidR="00540162" w:rsidRPr="001D4202">
        <w:rPr>
          <w:b/>
          <w:bCs/>
          <w:lang w:val="en-GB"/>
        </w:rPr>
        <w:t xml:space="preserve"> </w:t>
      </w:r>
      <w:r w:rsidR="00E55A16" w:rsidRPr="001D4202">
        <w:rPr>
          <w:b/>
          <w:bCs/>
          <w:lang w:val="en-GB"/>
        </w:rPr>
        <w:t xml:space="preserve">Selection of the Index </w:t>
      </w:r>
      <w:r w:rsidR="00CC4359" w:rsidRPr="001D4202">
        <w:rPr>
          <w:b/>
          <w:bCs/>
          <w:lang w:val="en-GB"/>
        </w:rPr>
        <w:t>C</w:t>
      </w:r>
      <w:r w:rsidR="00613B95" w:rsidRPr="001D4202">
        <w:rPr>
          <w:b/>
          <w:bCs/>
          <w:lang w:val="en-GB"/>
        </w:rPr>
        <w:t>omponents</w:t>
      </w:r>
    </w:p>
    <w:p w14:paraId="507EA4E1" w14:textId="0630E0FF" w:rsidR="007D62BC" w:rsidRPr="00CC4359" w:rsidRDefault="007D62BC" w:rsidP="002663E0">
      <w:pPr>
        <w:spacing w:before="0" w:after="160" w:line="259" w:lineRule="auto"/>
        <w:jc w:val="left"/>
        <w:rPr>
          <w:i/>
          <w:iCs/>
          <w:lang w:val="en-GB"/>
        </w:rPr>
      </w:pPr>
      <w:r w:rsidRPr="00CC4359">
        <w:rPr>
          <w:i/>
          <w:iCs/>
          <w:lang w:val="en-GB"/>
        </w:rPr>
        <w:t>Old text:</w:t>
      </w:r>
    </w:p>
    <w:p w14:paraId="1C475AAD" w14:textId="77777777" w:rsidR="00613B95" w:rsidRDefault="00613B95" w:rsidP="00613B95">
      <w:r>
        <w:t>[...]</w:t>
      </w:r>
    </w:p>
    <w:p w14:paraId="53A0DDC6" w14:textId="6E5E40BA" w:rsidR="00E55A16" w:rsidRPr="00E55A16" w:rsidRDefault="00E55A16" w:rsidP="00B10BF6">
      <w:pPr>
        <w:rPr>
          <w:lang w:val="en-GB"/>
        </w:rPr>
      </w:pPr>
      <w:r w:rsidRPr="00E55A16">
        <w:rPr>
          <w:lang w:val="en-GB"/>
        </w:rPr>
        <w:t>Average Daily Value Traded over the last 3</w:t>
      </w:r>
      <w:r w:rsidRPr="00FC6E5C">
        <w:rPr>
          <w:lang w:val="en-GB"/>
        </w:rPr>
        <w:t>0</w:t>
      </w:r>
      <w:r w:rsidRPr="00E55A16">
        <w:rPr>
          <w:lang w:val="en-GB"/>
        </w:rPr>
        <w:t xml:space="preserve"> </w:t>
      </w:r>
      <w:r w:rsidRPr="00FC6E5C">
        <w:rPr>
          <w:lang w:val="en-GB"/>
        </w:rPr>
        <w:t>days</w:t>
      </w:r>
      <w:r w:rsidRPr="00E55A16">
        <w:rPr>
          <w:lang w:val="en-GB"/>
        </w:rPr>
        <w:t xml:space="preserve"> prior to the Selection Day is larger than USD </w:t>
      </w:r>
      <w:r w:rsidRPr="00FC6E5C">
        <w:rPr>
          <w:lang w:val="en-GB"/>
        </w:rPr>
        <w:t>250k</w:t>
      </w:r>
      <w:r w:rsidR="003F7634">
        <w:t xml:space="preserve"> (</w:t>
      </w:r>
      <w:proofErr w:type="spellStart"/>
      <w:r w:rsidR="003F7634">
        <w:t>Effective</w:t>
      </w:r>
      <w:proofErr w:type="spellEnd"/>
      <w:r w:rsidR="003F7634">
        <w:t xml:space="preserve"> 01 </w:t>
      </w:r>
      <w:proofErr w:type="spellStart"/>
      <w:r w:rsidR="003F7634">
        <w:t>October</w:t>
      </w:r>
      <w:proofErr w:type="spellEnd"/>
      <w:r w:rsidR="003F7634">
        <w:t xml:space="preserve"> 2021).</w:t>
      </w:r>
    </w:p>
    <w:p w14:paraId="3AFA5EC3" w14:textId="77777777" w:rsidR="00613B95" w:rsidRDefault="00613B95" w:rsidP="00613B95">
      <w:r>
        <w:t>[...]</w:t>
      </w:r>
    </w:p>
    <w:p w14:paraId="603560D3" w14:textId="50776166" w:rsidR="006504A6" w:rsidRPr="00CC4359" w:rsidRDefault="006504A6" w:rsidP="002663E0">
      <w:pPr>
        <w:spacing w:before="0" w:after="160" w:line="259" w:lineRule="auto"/>
        <w:jc w:val="left"/>
        <w:rPr>
          <w:i/>
          <w:iCs/>
          <w:lang w:val="en-GB"/>
        </w:rPr>
      </w:pPr>
      <w:r w:rsidRPr="00CC4359">
        <w:rPr>
          <w:i/>
          <w:iCs/>
          <w:lang w:val="en-GB"/>
        </w:rPr>
        <w:lastRenderedPageBreak/>
        <w:t>New text:</w:t>
      </w:r>
    </w:p>
    <w:p w14:paraId="5539B2D2" w14:textId="1FF06FA3" w:rsidR="00613B95" w:rsidRDefault="00613B95" w:rsidP="00613B95">
      <w:r>
        <w:t>[...]</w:t>
      </w:r>
    </w:p>
    <w:p w14:paraId="7F80CA72" w14:textId="664B435A" w:rsidR="00E55A16" w:rsidRPr="00B10BF6" w:rsidRDefault="00E55A16" w:rsidP="00B10BF6">
      <w:r w:rsidRPr="00E55A16">
        <w:rPr>
          <w:lang w:val="en-GB"/>
        </w:rPr>
        <w:t>Average Daily Value Traded over the last 3 months prior to the Selection Day is larger than USD 1</w:t>
      </w:r>
      <w:r w:rsidR="00BE629F">
        <w:t xml:space="preserve"> </w:t>
      </w:r>
      <w:r w:rsidRPr="00E55A16">
        <w:rPr>
          <w:lang w:val="en-GB"/>
        </w:rPr>
        <w:t>m</w:t>
      </w:r>
      <w:r w:rsidR="00BE629F">
        <w:t>illion</w:t>
      </w:r>
    </w:p>
    <w:p w14:paraId="5725F85C" w14:textId="6FDF679B" w:rsidR="00C76458" w:rsidRDefault="00613B95" w:rsidP="00CA3C02">
      <w:r w:rsidRPr="00613B95">
        <w:t>[...]</w:t>
      </w:r>
    </w:p>
    <w:p w14:paraId="367FFFAC" w14:textId="1F473351" w:rsidR="00CA3C02" w:rsidRPr="00BA31A2" w:rsidRDefault="003F7634" w:rsidP="001D4202">
      <w:pPr>
        <w:rPr>
          <w:lang w:eastAsia="en-US"/>
        </w:rPr>
      </w:pPr>
      <w:r w:rsidRPr="00A24B2C">
        <w:rPr>
          <w:lang w:val="en-US" w:eastAsia="en-US"/>
        </w:rPr>
        <w:t>The companies selected after completion of the above steps will be evaluated on the criteria outlined below</w:t>
      </w:r>
      <w:r>
        <w:rPr>
          <w:lang w:eastAsia="en-US"/>
        </w:rPr>
        <w:t xml:space="preserve"> </w:t>
      </w:r>
      <w:r>
        <w:rPr>
          <w:lang w:val="en-US" w:eastAsia="en-US"/>
        </w:rPr>
        <w:t>by the</w:t>
      </w:r>
      <w:r>
        <w:rPr>
          <w:lang w:eastAsia="en-US"/>
        </w:rPr>
        <w:t xml:space="preserve"> </w:t>
      </w:r>
      <w:r>
        <w:rPr>
          <w:lang w:val="en-US" w:eastAsia="en-US"/>
        </w:rPr>
        <w:t>INDEX ADMINISTRATOR</w:t>
      </w:r>
      <w:r w:rsidRPr="00A24B2C">
        <w:rPr>
          <w:lang w:val="en-US" w:eastAsia="en-US"/>
        </w:rPr>
        <w:t>. The evaluation is based on data provided by the Data Provider</w:t>
      </w:r>
      <w:r>
        <w:rPr>
          <w:lang w:eastAsia="en-US"/>
        </w:rPr>
        <w:t>:</w:t>
      </w:r>
      <w:r>
        <w:rPr>
          <w:lang w:val="en-US" w:eastAsia="en-US"/>
        </w:rPr>
        <w:t xml:space="preserve"> </w:t>
      </w:r>
    </w:p>
    <w:p w14:paraId="29F12848" w14:textId="77777777" w:rsidR="003F7634" w:rsidRPr="00BA31A2" w:rsidRDefault="003F7634" w:rsidP="001D4202">
      <w:pPr>
        <w:pStyle w:val="ListParagraph"/>
        <w:numPr>
          <w:ilvl w:val="0"/>
          <w:numId w:val="28"/>
        </w:numPr>
        <w:spacing w:before="0" w:after="160" w:line="252" w:lineRule="auto"/>
        <w:ind w:left="360"/>
        <w:contextualSpacing/>
        <w:rPr>
          <w:lang w:val="en-US" w:eastAsia="en-US"/>
        </w:rPr>
      </w:pPr>
      <w:r w:rsidRPr="00BA31A2">
        <w:rPr>
          <w:lang w:val="en-US" w:eastAsia="en-US"/>
        </w:rPr>
        <w:t xml:space="preserve">Exclude companies breaching the </w:t>
      </w:r>
      <w:bookmarkStart w:id="1" w:name="_Hlk95912406"/>
      <w:r w:rsidRPr="00A24B2C">
        <w:rPr>
          <w:lang w:val="en-US" w:eastAsia="en-US"/>
        </w:rPr>
        <w:t>UN Global Compact Principles</w:t>
      </w:r>
      <w:bookmarkEnd w:id="1"/>
      <w:r w:rsidRPr="00BA31A2">
        <w:rPr>
          <w:lang w:val="en-US" w:eastAsia="en-US"/>
        </w:rPr>
        <w:t xml:space="preserve"> (non-compliant per </w:t>
      </w:r>
      <w:r w:rsidRPr="00A24B2C">
        <w:rPr>
          <w:lang w:val="en-US" w:eastAsia="en-US"/>
        </w:rPr>
        <w:t>Data Provider</w:t>
      </w:r>
      <w:r>
        <w:rPr>
          <w:lang w:eastAsia="en-US"/>
        </w:rPr>
        <w:t>s</w:t>
      </w:r>
      <w:r w:rsidRPr="00BA31A2">
        <w:rPr>
          <w:lang w:val="en-US" w:eastAsia="en-US"/>
        </w:rPr>
        <w:t xml:space="preserve">’ global standards screening </w:t>
      </w:r>
      <w:r>
        <w:rPr>
          <w:lang w:val="en-US" w:eastAsia="en-US"/>
        </w:rPr>
        <w:t>research</w:t>
      </w:r>
      <w:r w:rsidRPr="00BA31A2">
        <w:rPr>
          <w:lang w:val="en-US" w:eastAsia="en-US"/>
        </w:rPr>
        <w:t xml:space="preserve">). </w:t>
      </w:r>
    </w:p>
    <w:p w14:paraId="23A32BD9" w14:textId="77777777" w:rsidR="003F7634" w:rsidRDefault="003F7634" w:rsidP="001D4202">
      <w:pPr>
        <w:pStyle w:val="ListParagraph"/>
        <w:numPr>
          <w:ilvl w:val="0"/>
          <w:numId w:val="28"/>
        </w:numPr>
        <w:spacing w:before="0" w:after="160" w:line="252" w:lineRule="auto"/>
        <w:ind w:left="360"/>
        <w:contextualSpacing/>
        <w:rPr>
          <w:lang w:val="en-US" w:eastAsia="en-US"/>
        </w:rPr>
      </w:pPr>
      <w:r w:rsidRPr="00BA31A2">
        <w:rPr>
          <w:lang w:val="en-US" w:eastAsia="en-US"/>
        </w:rPr>
        <w:t xml:space="preserve">Exclude companies with </w:t>
      </w:r>
      <w:r>
        <w:rPr>
          <w:lang w:eastAsia="en-US"/>
        </w:rPr>
        <w:t>s</w:t>
      </w:r>
      <w:proofErr w:type="spellStart"/>
      <w:r w:rsidRPr="00BA31A2">
        <w:rPr>
          <w:lang w:val="en-US" w:eastAsia="en-US"/>
        </w:rPr>
        <w:t>evere</w:t>
      </w:r>
      <w:proofErr w:type="spellEnd"/>
      <w:r w:rsidRPr="00BA31A2">
        <w:rPr>
          <w:lang w:val="en-US" w:eastAsia="en-US"/>
        </w:rPr>
        <w:t xml:space="preserve"> controversies (</w:t>
      </w:r>
      <w:r>
        <w:rPr>
          <w:lang w:val="en-US" w:eastAsia="en-US"/>
        </w:rPr>
        <w:t xml:space="preserve">as per </w:t>
      </w:r>
      <w:r w:rsidRPr="00A24B2C">
        <w:rPr>
          <w:lang w:val="en-US" w:eastAsia="en-US"/>
        </w:rPr>
        <w:t>Data Provider</w:t>
      </w:r>
      <w:r>
        <w:rPr>
          <w:lang w:eastAsia="en-US"/>
        </w:rPr>
        <w:t>s</w:t>
      </w:r>
      <w:r w:rsidRPr="00BA31A2">
        <w:rPr>
          <w:lang w:val="en-US" w:eastAsia="en-US"/>
        </w:rPr>
        <w:t xml:space="preserve">’ controversy </w:t>
      </w:r>
      <w:r>
        <w:rPr>
          <w:lang w:val="en-US" w:eastAsia="en-US"/>
        </w:rPr>
        <w:t>research</w:t>
      </w:r>
      <w:r w:rsidRPr="00BA31A2">
        <w:rPr>
          <w:lang w:val="en-US" w:eastAsia="en-US"/>
        </w:rPr>
        <w:t>) as well as companies with involvement in harmful business activities (</w:t>
      </w:r>
      <w:r>
        <w:rPr>
          <w:lang w:val="en-US" w:eastAsia="en-US"/>
        </w:rPr>
        <w:t>as per</w:t>
      </w:r>
      <w:r w:rsidRPr="00BA31A2">
        <w:rPr>
          <w:lang w:val="en-US" w:eastAsia="en-US"/>
        </w:rPr>
        <w:t xml:space="preserve"> </w:t>
      </w:r>
      <w:r w:rsidRPr="00A24B2C">
        <w:rPr>
          <w:lang w:val="en-US" w:eastAsia="en-US"/>
        </w:rPr>
        <w:t>Data Provider</w:t>
      </w:r>
      <w:r>
        <w:rPr>
          <w:lang w:eastAsia="en-US"/>
        </w:rPr>
        <w:t>s</w:t>
      </w:r>
      <w:r w:rsidRPr="00BA31A2">
        <w:rPr>
          <w:lang w:val="en-US" w:eastAsia="en-US"/>
        </w:rPr>
        <w:t xml:space="preserve">’ business involvement </w:t>
      </w:r>
      <w:r>
        <w:rPr>
          <w:lang w:val="en-US" w:eastAsia="en-US"/>
        </w:rPr>
        <w:t>research</w:t>
      </w:r>
      <w:r w:rsidRPr="00BA31A2">
        <w:rPr>
          <w:lang w:val="en-US" w:eastAsia="en-US"/>
        </w:rPr>
        <w:t xml:space="preserve">). </w:t>
      </w:r>
    </w:p>
    <w:p w14:paraId="73499748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2D80EEF1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  <w:r w:rsidRPr="00BA31A2">
        <w:rPr>
          <w:lang w:val="en-US" w:eastAsia="en-US"/>
        </w:rPr>
        <w:t>For more details on the actual fields as well as the thresholds applied for the exclusion, please refer to the table below:</w:t>
      </w:r>
    </w:p>
    <w:p w14:paraId="465B5257" w14:textId="77777777" w:rsidR="00CA3C02" w:rsidRPr="00BD6E4C" w:rsidRDefault="00CA3C02" w:rsidP="00CA3C02">
      <w:pPr>
        <w:spacing w:before="0" w:after="160" w:line="252" w:lineRule="auto"/>
        <w:ind w:left="360"/>
        <w:contextualSpacing/>
        <w:jc w:val="left"/>
        <w:rPr>
          <w:lang w:val="en-CA" w:eastAsia="en-US"/>
        </w:rPr>
      </w:pPr>
    </w:p>
    <w:tbl>
      <w:tblPr>
        <w:tblpPr w:leftFromText="180" w:rightFromText="180" w:horzAnchor="page" w:tblpX="1585" w:tblpY="228"/>
        <w:tblW w:w="82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7"/>
        <w:gridCol w:w="972"/>
      </w:tblGrid>
      <w:tr w:rsidR="00CA3C02" w:rsidRPr="009A3770" w14:paraId="563B655B" w14:textId="77777777" w:rsidTr="00662715">
        <w:trPr>
          <w:trHeight w:val="145"/>
        </w:trPr>
        <w:tc>
          <w:tcPr>
            <w:tcW w:w="7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72B5B0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bookmarkStart w:id="2" w:name="_Hlk95724034"/>
            <w:r w:rsidRPr="00626440">
              <w:rPr>
                <w:lang w:val="en-US" w:eastAsia="en-US"/>
              </w:rPr>
              <w:lastRenderedPageBreak/>
              <w:t>Product Involvement screens: (by field name)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0F1DD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Exclude if</w:t>
            </w:r>
          </w:p>
        </w:tc>
      </w:tr>
      <w:tr w:rsidR="00CA3C02" w:rsidRPr="009A3770" w14:paraId="4852FF41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C2522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Controversial Weapons Tailor-made and essential-Category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19515B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430EC6E2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7295F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Controversial Weapons Significant ownership (Tailor-made and essential)- Range Ownership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9AE34D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CA3C02" w:rsidRPr="009A3770" w14:paraId="6C8EABB9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091A3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 xml:space="preserve">Controversial Weapons Non tailor-made or </w:t>
            </w:r>
            <w:proofErr w:type="spellStart"/>
            <w:r w:rsidRPr="00626440">
              <w:rPr>
                <w:lang w:val="en-US" w:eastAsia="en-US"/>
              </w:rPr>
              <w:t>non essential</w:t>
            </w:r>
            <w:proofErr w:type="spellEnd"/>
            <w:r w:rsidRPr="00626440">
              <w:rPr>
                <w:lang w:val="en-US" w:eastAsia="en-US"/>
              </w:rPr>
              <w:t>-Category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FE345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54929D58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EDA5C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Controversial Weapons Significant ownership (</w:t>
            </w:r>
            <w:proofErr w:type="spellStart"/>
            <w:proofErr w:type="gramStart"/>
            <w:r w:rsidRPr="00626440">
              <w:rPr>
                <w:lang w:val="en-US" w:eastAsia="en-US"/>
              </w:rPr>
              <w:t>non tailor-made</w:t>
            </w:r>
            <w:proofErr w:type="spellEnd"/>
            <w:proofErr w:type="gramEnd"/>
            <w:r w:rsidRPr="00626440">
              <w:rPr>
                <w:lang w:val="en-US" w:eastAsia="en-US"/>
              </w:rPr>
              <w:t xml:space="preserve"> or </w:t>
            </w:r>
            <w:proofErr w:type="spellStart"/>
            <w:r w:rsidRPr="00626440">
              <w:rPr>
                <w:lang w:val="en-US" w:eastAsia="en-US"/>
              </w:rPr>
              <w:t>non essential</w:t>
            </w:r>
            <w:proofErr w:type="spellEnd"/>
            <w:r w:rsidRPr="00626440">
              <w:rPr>
                <w:lang w:val="en-US" w:eastAsia="en-US"/>
              </w:rPr>
              <w:t>)- Range Ownership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EBC288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CA3C02" w:rsidRPr="009A3770" w14:paraId="55790D26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AB0CD1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Production (Recreational Cannabis)-Level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76B38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20497A21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FA416D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Significant ownership (Production Recreational Cannabis)-Range Ownership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CA52C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CA3C02" w:rsidRPr="009A3770" w14:paraId="266F70C9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DF021B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Retail (Recreational Cannabis)-Level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608F8A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751D8EE2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4685B8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Cannabis Significant ownership (Recreational Cannabis)-Range Ownership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84AE3F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CA3C02" w:rsidRPr="009A3770" w14:paraId="6CFA256D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FF78CE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Military Contracting Weapons-Level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CA1E53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11E34ED8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7AA72E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Military Contracting Weapon-related products and/or services-Level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C6ECC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2A6919A4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5479ED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Civilian customers (Assault weapons)-Level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D6618C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1830A198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983FE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Military/law enforcement customers-Level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1971D5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7B0DC318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B3F3F3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 xml:space="preserve">Small Arms Key </w:t>
            </w:r>
            <w:proofErr w:type="gramStart"/>
            <w:r w:rsidRPr="00626440">
              <w:rPr>
                <w:lang w:val="en-US" w:eastAsia="en-US"/>
              </w:rPr>
              <w:t>components</w:t>
            </w:r>
            <w:proofErr w:type="gramEnd"/>
            <w:r w:rsidRPr="00626440">
              <w:rPr>
                <w:lang w:val="en-US" w:eastAsia="en-US"/>
              </w:rPr>
              <w:t>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A27FCD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02E7AB38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0277F0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Retail/distribution (Assault weapons)-Level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014B8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4A369F36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A024B1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Retail/distribution (</w:t>
            </w:r>
            <w:proofErr w:type="gramStart"/>
            <w:r w:rsidRPr="00626440">
              <w:rPr>
                <w:lang w:val="en-US" w:eastAsia="en-US"/>
              </w:rPr>
              <w:t>Non-assault</w:t>
            </w:r>
            <w:proofErr w:type="gramEnd"/>
            <w:r w:rsidRPr="00626440">
              <w:rPr>
                <w:lang w:val="en-US" w:eastAsia="en-US"/>
              </w:rPr>
              <w:t xml:space="preserve"> weapons)-Level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AC4742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314EBE5C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86A912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Small Arms Civilian customers (</w:t>
            </w:r>
            <w:proofErr w:type="gramStart"/>
            <w:r w:rsidRPr="00626440">
              <w:rPr>
                <w:lang w:val="en-US" w:eastAsia="en-US"/>
              </w:rPr>
              <w:t>Non-assault</w:t>
            </w:r>
            <w:proofErr w:type="gramEnd"/>
            <w:r w:rsidRPr="00626440">
              <w:rPr>
                <w:lang w:val="en-US" w:eastAsia="en-US"/>
              </w:rPr>
              <w:t xml:space="preserve"> weapons)-Level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10D1D5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6265378A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98B11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Thermal Coal Extraction-Level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8D520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64165C84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0A058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Thermal Coal Power Generation- 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E4296E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75EEEEBD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82206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Tobacco Products Production-Level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6E1381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0D2C1E6C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49AF4F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Tobacco Products Related Products/Services-Level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D76435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336DC53F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97CE8D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Tobacco Products Retail-Level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DBF5B5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≥5%</w:t>
            </w:r>
          </w:p>
        </w:tc>
      </w:tr>
      <w:tr w:rsidR="00CA3C02" w:rsidRPr="009A3770" w14:paraId="4222D033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34C6F9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Oil Sands Extraction-Revenue 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20411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0C6D931F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9A0E11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Oil Sands Significant ownership (extraction)-Range Ownership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1A7E56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CA3C02" w:rsidRPr="009A3770" w14:paraId="6AD33E66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1B2A0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Arctic Oil &amp; Gas Exploration Extraction-Level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1E7DF7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164A6639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0DCECF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Arctic Oil &amp; Gas Exploration Significant ownership (extraction)-Range Ownership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C3A980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  <w:tr w:rsidR="00CA3C02" w:rsidRPr="009A3770" w14:paraId="64709309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406090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Shale Energy Extraction-Level of Involvement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C55592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&gt;0%</w:t>
            </w:r>
          </w:p>
        </w:tc>
      </w:tr>
      <w:tr w:rsidR="00CA3C02" w:rsidRPr="009A3770" w14:paraId="476E1711" w14:textId="77777777" w:rsidTr="00662715">
        <w:trPr>
          <w:trHeight w:val="145"/>
        </w:trPr>
        <w:tc>
          <w:tcPr>
            <w:tcW w:w="7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C5A7AC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Shale Energy Significant ownership (extraction)-Range Ownership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BE3E70" w14:textId="77777777" w:rsidR="00CA3C02" w:rsidRPr="00626440" w:rsidRDefault="00CA3C02" w:rsidP="00662715">
            <w:pPr>
              <w:spacing w:before="0" w:after="0"/>
              <w:jc w:val="left"/>
              <w:rPr>
                <w:lang w:val="en-US" w:eastAsia="en-US"/>
              </w:rPr>
            </w:pPr>
            <w:r w:rsidRPr="00626440">
              <w:rPr>
                <w:lang w:val="en-US" w:eastAsia="en-US"/>
              </w:rPr>
              <w:t>≥20%</w:t>
            </w:r>
          </w:p>
        </w:tc>
      </w:tr>
    </w:tbl>
    <w:p w14:paraId="6577D2D9" w14:textId="77777777" w:rsidR="00CA3C02" w:rsidRPr="00626440" w:rsidRDefault="00CA3C02" w:rsidP="00CA3C02">
      <w:pPr>
        <w:spacing w:before="0" w:after="160" w:line="252" w:lineRule="auto"/>
        <w:contextualSpacing/>
        <w:jc w:val="left"/>
        <w:rPr>
          <w:lang w:val="en-US" w:eastAsia="en-US"/>
        </w:rPr>
      </w:pPr>
    </w:p>
    <w:p w14:paraId="40E0A958" w14:textId="77777777" w:rsidR="00CA3C02" w:rsidRPr="00626440" w:rsidRDefault="00CA3C02" w:rsidP="00CA3C02">
      <w:pPr>
        <w:spacing w:before="0" w:after="160" w:line="252" w:lineRule="auto"/>
        <w:contextualSpacing/>
        <w:jc w:val="left"/>
        <w:rPr>
          <w:lang w:val="en-US" w:eastAsia="en-US"/>
        </w:rPr>
      </w:pPr>
    </w:p>
    <w:p w14:paraId="05CD7EFF" w14:textId="77777777" w:rsidR="00CA3C02" w:rsidRPr="00626440" w:rsidRDefault="00CA3C02" w:rsidP="00CA3C02">
      <w:pPr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378DB0F0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51C9B8C9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42C2C971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45B6C666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0FE60270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05F82BD4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1CB60CC7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0F1500F1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33D1DE71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154F5412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1F58E0CD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2FB4DD09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48905D76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655E64BC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714B7D93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781D6536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1AC0CFB7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71ED6623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3B743192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739E7465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20E43609" w14:textId="77777777" w:rsidR="00CA3C02" w:rsidRPr="00626440" w:rsidRDefault="00CA3C02" w:rsidP="00CA3C02">
      <w:pPr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6DF9CE1C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2364F605" w14:textId="77777777" w:rsidR="00CA3C02" w:rsidRPr="00626440" w:rsidRDefault="00CA3C02" w:rsidP="00CA3C02">
      <w:pPr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733EDC61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4D9968C7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115577BB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16DF07D2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053BB053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5DE819FF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bookmarkEnd w:id="2"/>
    <w:p w14:paraId="2C3A2E2B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4F09FBFD" w14:textId="77777777" w:rsidR="00CA3C02" w:rsidRDefault="00CA3C02" w:rsidP="00CA3C02">
      <w:pPr>
        <w:pStyle w:val="ListParagraph"/>
        <w:spacing w:before="0" w:after="160" w:line="252" w:lineRule="auto"/>
        <w:ind w:left="360"/>
        <w:contextualSpacing/>
        <w:jc w:val="left"/>
        <w:rPr>
          <w:lang w:val="en-US" w:eastAsia="en-US"/>
        </w:rPr>
      </w:pPr>
    </w:p>
    <w:p w14:paraId="4D1506FB" w14:textId="65EF4B60" w:rsidR="00CA3C02" w:rsidRDefault="00CA3C02" w:rsidP="001D4202">
      <w:pPr>
        <w:pStyle w:val="ListParagraph"/>
        <w:spacing w:before="0" w:after="160" w:line="252" w:lineRule="auto"/>
        <w:ind w:left="360"/>
        <w:contextualSpacing/>
        <w:rPr>
          <w:lang w:eastAsia="en-US"/>
        </w:rPr>
      </w:pPr>
      <w:r w:rsidRPr="004A5DD4">
        <w:rPr>
          <w:lang w:val="en-US" w:eastAsia="en-US"/>
        </w:rPr>
        <w:t xml:space="preserve">For the avoidance of doubt, companies not covered by </w:t>
      </w:r>
      <w:r w:rsidR="003F7634" w:rsidRPr="00A24B2C">
        <w:rPr>
          <w:lang w:val="en-US" w:eastAsia="en-US"/>
        </w:rPr>
        <w:t>Data Provider</w:t>
      </w:r>
      <w:r w:rsidR="003F7634">
        <w:rPr>
          <w:lang w:eastAsia="en-US"/>
        </w:rPr>
        <w:t>s</w:t>
      </w:r>
      <w:r w:rsidR="003F7634" w:rsidRPr="00BA31A2">
        <w:rPr>
          <w:lang w:val="en-US" w:eastAsia="en-US"/>
        </w:rPr>
        <w:t>’</w:t>
      </w:r>
      <w:r w:rsidR="003F7634">
        <w:rPr>
          <w:lang w:eastAsia="en-US"/>
        </w:rPr>
        <w:t xml:space="preserve"> </w:t>
      </w:r>
      <w:r>
        <w:rPr>
          <w:lang w:val="en-US" w:eastAsia="en-US"/>
        </w:rPr>
        <w:t>research</w:t>
      </w:r>
      <w:r w:rsidRPr="004A5DD4">
        <w:rPr>
          <w:lang w:val="en-US" w:eastAsia="en-US"/>
        </w:rPr>
        <w:t xml:space="preserve"> under any of the above </w:t>
      </w:r>
      <w:r>
        <w:rPr>
          <w:lang w:val="en-US" w:eastAsia="en-US"/>
        </w:rPr>
        <w:t>categories</w:t>
      </w:r>
      <w:r w:rsidRPr="004A5DD4">
        <w:rPr>
          <w:lang w:val="en-US" w:eastAsia="en-US"/>
        </w:rPr>
        <w:t xml:space="preserve"> will remain eligible for selection in the</w:t>
      </w:r>
      <w:r>
        <w:rPr>
          <w:lang w:val="en-US" w:eastAsia="en-US"/>
        </w:rPr>
        <w:t xml:space="preserve"> </w:t>
      </w:r>
      <w:r w:rsidRPr="00FE255B">
        <w:rPr>
          <w:smallCaps/>
          <w:lang w:val="en-US" w:eastAsia="en-US"/>
        </w:rPr>
        <w:t>Index</w:t>
      </w:r>
      <w:r>
        <w:rPr>
          <w:lang w:eastAsia="en-US"/>
        </w:rPr>
        <w:t>.</w:t>
      </w:r>
    </w:p>
    <w:p w14:paraId="0BE2649C" w14:textId="77777777" w:rsidR="00CA3C02" w:rsidRPr="00FC6E5C" w:rsidRDefault="00CA3C02" w:rsidP="00CA3C02">
      <w:pPr>
        <w:rPr>
          <w:lang w:val="en-GB"/>
        </w:rPr>
      </w:pPr>
      <w:r w:rsidRPr="00613B95">
        <w:t>[...]</w:t>
      </w:r>
    </w:p>
    <w:p w14:paraId="30403972" w14:textId="1161E220" w:rsidR="003F7634" w:rsidRPr="001D4202" w:rsidRDefault="003F7634" w:rsidP="001D4202">
      <w:pPr>
        <w:pStyle w:val="ListParagraph"/>
        <w:numPr>
          <w:ilvl w:val="0"/>
          <w:numId w:val="35"/>
        </w:numPr>
        <w:spacing w:before="0" w:after="160" w:line="259" w:lineRule="auto"/>
        <w:ind w:left="284" w:hanging="284"/>
        <w:jc w:val="left"/>
        <w:rPr>
          <w:b/>
          <w:bCs/>
          <w:lang w:val="en-GB"/>
        </w:rPr>
      </w:pPr>
      <w:r w:rsidRPr="001D4202">
        <w:rPr>
          <w:b/>
          <w:bCs/>
          <w:lang w:val="en-GB"/>
        </w:rPr>
        <w:lastRenderedPageBreak/>
        <w:t xml:space="preserve">Section </w:t>
      </w:r>
      <w:r>
        <w:rPr>
          <w:b/>
          <w:bCs/>
        </w:rPr>
        <w:t>6</w:t>
      </w:r>
      <w:r w:rsidRPr="001D4202">
        <w:rPr>
          <w:b/>
          <w:bCs/>
          <w:lang w:val="en-GB"/>
        </w:rPr>
        <w:t>: Definitions</w:t>
      </w:r>
    </w:p>
    <w:p w14:paraId="16922689" w14:textId="69129C51" w:rsidR="003F7634" w:rsidRPr="001D4202" w:rsidRDefault="003F7634" w:rsidP="003F7634">
      <w:pPr>
        <w:rPr>
          <w:lang w:val="en-US"/>
        </w:rPr>
      </w:pPr>
      <w:r w:rsidRPr="001D4202">
        <w:rPr>
          <w:lang w:val="en-US"/>
        </w:rPr>
        <w:t>The following definition</w:t>
      </w:r>
      <w:r>
        <w:t xml:space="preserve"> will be included</w:t>
      </w:r>
      <w:r w:rsidRPr="001D4202">
        <w:rPr>
          <w:lang w:val="en-US"/>
        </w:rPr>
        <w:t xml:space="preserve">. </w:t>
      </w:r>
    </w:p>
    <w:p w14:paraId="44361FE9" w14:textId="4C3489AA" w:rsidR="003F7634" w:rsidRPr="003F7634" w:rsidRDefault="003F7634" w:rsidP="001D4202">
      <w:pPr>
        <w:rPr>
          <w:rFonts w:ascii="Flama Semicondensed Medium" w:hAnsi="Flama Semicondensed Medium"/>
          <w:smallCaps/>
          <w:lang w:val="en-US"/>
        </w:rPr>
      </w:pPr>
      <w:r w:rsidRPr="003F7634">
        <w:rPr>
          <w:rFonts w:ascii="Flama Semicondensed Medium" w:hAnsi="Flama Semicondensed Medium"/>
          <w:smallCaps/>
          <w:lang w:val="en-US"/>
        </w:rPr>
        <w:t>“Data Provider”</w:t>
      </w:r>
      <w:r w:rsidRPr="003F7634">
        <w:rPr>
          <w:rFonts w:ascii="Arial" w:hAnsi="Arial" w:cs="Arial"/>
          <w:color w:val="666666"/>
          <w:shd w:val="clear" w:color="auto" w:fill="FFFFFF"/>
        </w:rPr>
        <w:t xml:space="preserve"> </w:t>
      </w:r>
      <w:r w:rsidRPr="003F7634">
        <w:rPr>
          <w:lang w:val="en-US"/>
        </w:rPr>
        <w:t xml:space="preserve">is </w:t>
      </w:r>
      <w:proofErr w:type="spellStart"/>
      <w:r w:rsidRPr="003F7634">
        <w:rPr>
          <w:lang w:val="en-US"/>
        </w:rPr>
        <w:t>Sustainalytics</w:t>
      </w:r>
      <w:proofErr w:type="spellEnd"/>
      <w:r w:rsidRPr="003F7634">
        <w:rPr>
          <w:lang w:val="en-US"/>
        </w:rPr>
        <w:t>. For more information, please visit: https://www.sustainalytics.com/.</w:t>
      </w:r>
    </w:p>
    <w:p w14:paraId="02E7A645" w14:textId="77777777" w:rsidR="00CA3C02" w:rsidRDefault="00CA3C02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45154AF2" w14:textId="5FE8D95D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3492DAA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C76458" w:rsidRPr="00C76458">
        <w:rPr>
          <w:lang w:val="en-US"/>
        </w:rPr>
        <w:t xml:space="preserve"> </w:t>
      </w:r>
      <w:proofErr w:type="spellStart"/>
      <w:r w:rsidR="00CA3C02">
        <w:rPr>
          <w:lang w:val="en-US"/>
        </w:rPr>
        <w:t>Wilderhill</w:t>
      </w:r>
      <w:proofErr w:type="spellEnd"/>
      <w:r w:rsidR="00CA3C02">
        <w:rPr>
          <w:lang w:val="en-US"/>
        </w:rPr>
        <w:t xml:space="preserve"> New Energy Global Innovation Index</w:t>
      </w:r>
      <w:r w:rsidR="00CA3C02" w:rsidRPr="00C04273">
        <w:rPr>
          <w:lang w:val="en-US"/>
        </w:rPr>
        <w:t xml:space="preserve"> </w:t>
      </w:r>
      <w:r w:rsidR="00AD3577" w:rsidRPr="00C04273">
        <w:rPr>
          <w:lang w:val="en-US"/>
        </w:rPr>
        <w:t>and</w:t>
      </w:r>
      <w:r w:rsidRPr="00C04273">
        <w:rPr>
          <w:lang w:val="en-US"/>
        </w:rPr>
        <w:t xml:space="preserve">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F8708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6B94DC47" w14:textId="77777777" w:rsidR="00215B61" w:rsidRDefault="00215B61" w:rsidP="005055F5">
      <w:pPr>
        <w:jc w:val="left"/>
        <w:rPr>
          <w:sz w:val="28"/>
          <w:szCs w:val="28"/>
          <w:u w:val="single"/>
          <w:lang w:val="en-GB"/>
        </w:rPr>
      </w:pPr>
    </w:p>
    <w:p w14:paraId="75D24C31" w14:textId="2F463A4C" w:rsidR="00215B61" w:rsidRDefault="00215B61" w:rsidP="005055F5">
      <w:pPr>
        <w:jc w:val="left"/>
        <w:rPr>
          <w:sz w:val="28"/>
          <w:szCs w:val="28"/>
          <w:u w:val="single"/>
          <w:lang w:val="en-GB"/>
        </w:rPr>
      </w:pPr>
    </w:p>
    <w:p w14:paraId="6F80F31C" w14:textId="77777777" w:rsidR="00215B61" w:rsidRDefault="00215B61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2688C39E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5DA60E7C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C76458">
        <w:rPr>
          <w:lang w:val="en-US"/>
        </w:rPr>
        <w:t xml:space="preserve"> </w:t>
      </w:r>
      <w:r w:rsidR="003D1FB7">
        <w:rPr>
          <w:lang w:val="en-US"/>
        </w:rPr>
        <w:t>2</w:t>
      </w:r>
      <w:proofErr w:type="gramStart"/>
      <w:r w:rsidR="003D1FB7">
        <w:rPr>
          <w:vertAlign w:val="superscript"/>
          <w:lang w:val="en-US"/>
        </w:rPr>
        <w:t xml:space="preserve">nd </w:t>
      </w:r>
      <w:r w:rsidR="002E1787">
        <w:rPr>
          <w:lang w:val="en-US"/>
        </w:rPr>
        <w:t xml:space="preserve"> </w:t>
      </w:r>
      <w:r w:rsidR="007A0012">
        <w:rPr>
          <w:lang w:val="en-US"/>
        </w:rPr>
        <w:t>of</w:t>
      </w:r>
      <w:proofErr w:type="gramEnd"/>
      <w:r w:rsidR="007A0012">
        <w:rPr>
          <w:lang w:val="en-US"/>
        </w:rPr>
        <w:t xml:space="preserve"> </w:t>
      </w:r>
      <w:r w:rsidR="00CA3C02">
        <w:rPr>
          <w:lang w:val="en-US"/>
        </w:rPr>
        <w:t>March</w:t>
      </w:r>
      <w:r w:rsidR="007A0012">
        <w:rPr>
          <w:lang w:val="en-US"/>
        </w:rPr>
        <w:t xml:space="preserve"> 2022</w:t>
      </w:r>
      <w:r w:rsidR="00BE629F">
        <w:t xml:space="preserve"> (cob)</w:t>
      </w:r>
      <w:r w:rsidR="007A0012">
        <w:rPr>
          <w:lang w:val="en-US"/>
        </w:rPr>
        <w:t>.</w:t>
      </w:r>
    </w:p>
    <w:p w14:paraId="741A56A5" w14:textId="5784D2C9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C40EA6">
        <w:rPr>
          <w:lang w:val="en-US"/>
        </w:rPr>
        <w:t>1</w:t>
      </w:r>
      <w:r w:rsidR="003D1FB7">
        <w:rPr>
          <w:lang w:val="en-US"/>
        </w:rPr>
        <w:t>6</w:t>
      </w:r>
      <w:r w:rsidR="007A0012" w:rsidRPr="002E1787">
        <w:rPr>
          <w:vertAlign w:val="superscript"/>
          <w:lang w:val="en-US"/>
        </w:rPr>
        <w:t>th</w:t>
      </w:r>
      <w:r w:rsidR="002E1787">
        <w:rPr>
          <w:lang w:val="en-US"/>
        </w:rPr>
        <w:t xml:space="preserve"> </w:t>
      </w:r>
      <w:r w:rsidR="007A0012" w:rsidRPr="00EF04AB">
        <w:rPr>
          <w:lang w:val="en-US"/>
        </w:rPr>
        <w:t xml:space="preserve">of </w:t>
      </w:r>
      <w:r w:rsidR="00B10BF6" w:rsidRPr="00EF04AB">
        <w:rPr>
          <w:lang w:val="en-US"/>
        </w:rPr>
        <w:t>March</w:t>
      </w:r>
      <w:r w:rsidR="007A0012" w:rsidRPr="00EF04AB">
        <w:rPr>
          <w:lang w:val="en-US"/>
        </w:rPr>
        <w:t xml:space="preserve"> 2022</w:t>
      </w:r>
      <w:r w:rsidR="004819FA" w:rsidRPr="00EF04AB">
        <w:rPr>
          <w:lang w:val="en-US"/>
        </w:rPr>
        <w:t>.</w:t>
      </w:r>
    </w:p>
    <w:p w14:paraId="5E5462D2" w14:textId="5BF35912" w:rsidR="0038792F" w:rsidRDefault="0038792F" w:rsidP="005055F5">
      <w:pPr>
        <w:spacing w:before="0" w:after="0" w:line="360" w:lineRule="auto"/>
        <w:rPr>
          <w:lang w:val="en-US"/>
        </w:rPr>
      </w:pPr>
    </w:p>
    <w:p w14:paraId="04131284" w14:textId="72E08F40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BE68D4" w:rsidRPr="00BE68D4">
        <w:rPr>
          <w:lang w:val="en-US"/>
        </w:rPr>
        <w:t>Market</w:t>
      </w:r>
      <w:r w:rsidR="00BE68D4">
        <w:rPr>
          <w:lang w:val="en-US"/>
        </w:rPr>
        <w:t xml:space="preserve"> </w:t>
      </w:r>
      <w:r w:rsidR="00BE68D4" w:rsidRPr="00BE68D4">
        <w:rPr>
          <w:lang w:val="en-US"/>
        </w:rPr>
        <w:t>Consultation</w:t>
      </w:r>
      <w:r w:rsidR="00BE68D4">
        <w:rPr>
          <w:lang w:val="en-US"/>
        </w:rPr>
        <w:t xml:space="preserve"> </w:t>
      </w:r>
      <w:proofErr w:type="spellStart"/>
      <w:r w:rsidR="00BE68D4" w:rsidRPr="00BE68D4">
        <w:rPr>
          <w:lang w:val="en-US"/>
        </w:rPr>
        <w:t>Wilderhill</w:t>
      </w:r>
      <w:proofErr w:type="spellEnd"/>
      <w:r w:rsidR="00BE68D4">
        <w:rPr>
          <w:lang w:val="en-US"/>
        </w:rPr>
        <w:t xml:space="preserve"> </w:t>
      </w:r>
      <w:r w:rsidR="00BE68D4" w:rsidRPr="00BE68D4">
        <w:rPr>
          <w:lang w:val="en-US"/>
        </w:rPr>
        <w:t>New</w:t>
      </w:r>
      <w:r w:rsidR="00BE68D4">
        <w:rPr>
          <w:lang w:val="en-US"/>
        </w:rPr>
        <w:t xml:space="preserve"> </w:t>
      </w:r>
      <w:r w:rsidR="00BE68D4" w:rsidRPr="00BE68D4">
        <w:rPr>
          <w:lang w:val="en-US"/>
        </w:rPr>
        <w:t>Energy</w:t>
      </w:r>
      <w:r w:rsidR="00BE68D4">
        <w:rPr>
          <w:lang w:val="en-US"/>
        </w:rPr>
        <w:t xml:space="preserve"> </w:t>
      </w:r>
      <w:r w:rsidR="00BE68D4" w:rsidRPr="00BE68D4">
        <w:rPr>
          <w:lang w:val="en-US"/>
        </w:rPr>
        <w:t>Global</w:t>
      </w:r>
      <w:r w:rsidR="00BE68D4">
        <w:rPr>
          <w:lang w:val="en-US"/>
        </w:rPr>
        <w:t xml:space="preserve"> </w:t>
      </w:r>
      <w:r w:rsidR="00BE68D4" w:rsidRPr="00BE68D4">
        <w:rPr>
          <w:lang w:val="en-US"/>
        </w:rPr>
        <w:t>Innovation</w:t>
      </w:r>
      <w:r w:rsidR="00BE68D4">
        <w:rPr>
          <w:lang w:val="en-US"/>
        </w:rPr>
        <w:t xml:space="preserve"> </w:t>
      </w:r>
      <w:r w:rsidR="00BE68D4" w:rsidRPr="00BE68D4">
        <w:rPr>
          <w:lang w:val="en-US"/>
        </w:rPr>
        <w:t>Index</w:t>
      </w:r>
      <w:r w:rsidRPr="00C04273">
        <w:rPr>
          <w:lang w:val="en-US"/>
        </w:rPr>
        <w:t xml:space="preserve"> as the subject of the email, or </w:t>
      </w:r>
    </w:p>
    <w:p w14:paraId="6AB9F564" w14:textId="1EF85E6C" w:rsidR="005055F5" w:rsidRPr="00F87086" w:rsidRDefault="005055F5" w:rsidP="0038792F">
      <w:pPr>
        <w:tabs>
          <w:tab w:val="left" w:pos="708"/>
          <w:tab w:val="left" w:pos="1416"/>
          <w:tab w:val="left" w:pos="2124"/>
          <w:tab w:val="left" w:pos="2832"/>
          <w:tab w:val="left" w:pos="6150"/>
        </w:tabs>
        <w:spacing w:after="0"/>
        <w:rPr>
          <w:lang w:val="it-IT"/>
        </w:rPr>
      </w:pPr>
      <w:r w:rsidRPr="00F87086">
        <w:rPr>
          <w:lang w:val="it-IT"/>
        </w:rPr>
        <w:t>via postal mail to:</w:t>
      </w:r>
      <w:r w:rsidRPr="00F87086">
        <w:rPr>
          <w:lang w:val="it-IT"/>
        </w:rPr>
        <w:tab/>
      </w:r>
      <w:r w:rsidRPr="00F87086">
        <w:rPr>
          <w:b/>
          <w:bCs/>
          <w:lang w:val="it-IT"/>
        </w:rPr>
        <w:t>Solactive AG</w:t>
      </w:r>
      <w:r w:rsidR="0038792F">
        <w:rPr>
          <w:b/>
          <w:bCs/>
          <w:lang w:val="it-IT"/>
        </w:rPr>
        <w:tab/>
      </w:r>
    </w:p>
    <w:p w14:paraId="57CF10BE" w14:textId="65501569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0B5D5DEE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18931942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F87086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5E3CADE0" w:rsidR="005055F5" w:rsidRDefault="00BE68D4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58E74D5B">
                <wp:simplePos x="0" y="0"/>
                <wp:positionH relativeFrom="page">
                  <wp:align>right</wp:align>
                </wp:positionH>
                <wp:positionV relativeFrom="page">
                  <wp:posOffset>9324974</wp:posOffset>
                </wp:positionV>
                <wp:extent cx="7585710" cy="1373505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137350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734.25pt;width:597.3pt;height:108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38792F">
      <w:pPr>
        <w:jc w:val="center"/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76132D3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37A616F4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F8708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proofErr w:type="gramStart"/>
                            <w:r w:rsidRPr="00F8708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F87086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proofErr w:type="gramEnd"/>
                            <w:r w:rsidRPr="00F8708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F8708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8708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F8708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F8708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8708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F87086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F8708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proofErr w:type="gramStart"/>
                      <w:r w:rsidRPr="00F87086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F87086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proofErr w:type="gramEnd"/>
                      <w:r w:rsidRPr="00F8708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F8708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8708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F8708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F8708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8708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F87086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EB71D" w14:textId="77777777" w:rsidR="00B5117D" w:rsidRDefault="00B5117D" w:rsidP="002E70FC">
      <w:pPr>
        <w:spacing w:before="0" w:after="0"/>
      </w:pPr>
      <w:r>
        <w:separator/>
      </w:r>
    </w:p>
  </w:endnote>
  <w:endnote w:type="continuationSeparator" w:id="0">
    <w:p w14:paraId="03FAA7FD" w14:textId="77777777" w:rsidR="00B5117D" w:rsidRDefault="00B5117D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D6B2E4-CF3B-4BFB-9D36-6C0F6D19F745}"/>
    <w:embedBold r:id="rId2" w:fontKey="{C5A59D79-956B-4102-A053-5C284A0D1D81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B0064944-4B5F-4062-BADE-AB452CE80C2A}"/>
    <w:embedBold r:id="rId4" w:fontKey="{D79B8FBB-130A-4748-9DE1-A834830741EB}"/>
    <w:embedItalic r:id="rId5" w:fontKey="{391F8F48-FBA2-4A5E-A456-0E4A6255AE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811D368-C474-46DC-B08E-C149219AEA0B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2D05DC3F-6943-4D6A-AC30-6BF80B46ABEC}"/>
    <w:embedBold r:id="rId8" w:fontKey="{8F355A59-4C4D-4D48-B1C6-EFDDCCF47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A548612-2499-47C9-87E1-6DA884E02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90073" w14:textId="77777777" w:rsidR="00B5117D" w:rsidRDefault="00B5117D" w:rsidP="002E70FC">
      <w:pPr>
        <w:spacing w:before="0" w:after="0"/>
      </w:pPr>
      <w:r>
        <w:separator/>
      </w:r>
    </w:p>
  </w:footnote>
  <w:footnote w:type="continuationSeparator" w:id="0">
    <w:p w14:paraId="0DAF9C48" w14:textId="77777777" w:rsidR="00B5117D" w:rsidRDefault="00B5117D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584C7A9C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9661A">
          <w:rPr>
            <w:lang w:val="en-US"/>
          </w:rPr>
          <w:t xml:space="preserve">Market Consultation- </w:t>
        </w:r>
        <w:proofErr w:type="spellStart"/>
        <w:r w:rsidR="00C9661A">
          <w:rPr>
            <w:lang w:val="en-US"/>
          </w:rPr>
          <w:t>Wilderhill</w:t>
        </w:r>
        <w:proofErr w:type="spellEnd"/>
        <w:r w:rsidR="00C9661A">
          <w:rPr>
            <w:lang w:val="en-US"/>
          </w:rPr>
          <w:t xml:space="preserve"> New Energy Global Innovation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B1A3C"/>
    <w:multiLevelType w:val="hybridMultilevel"/>
    <w:tmpl w:val="6B66B590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713762"/>
    <w:multiLevelType w:val="hybridMultilevel"/>
    <w:tmpl w:val="E40E6A4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C66289"/>
    <w:multiLevelType w:val="multilevel"/>
    <w:tmpl w:val="EFDC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8240A"/>
    <w:multiLevelType w:val="hybridMultilevel"/>
    <w:tmpl w:val="AC0271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E6AFB"/>
    <w:multiLevelType w:val="hybridMultilevel"/>
    <w:tmpl w:val="244AAB6E"/>
    <w:lvl w:ilvl="0" w:tplc="20000013">
      <w:start w:val="1"/>
      <w:numFmt w:val="upperRoman"/>
      <w:lvlText w:val="%1."/>
      <w:lvlJc w:val="right"/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C7247F"/>
    <w:multiLevelType w:val="hybridMultilevel"/>
    <w:tmpl w:val="A28C7CE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161D6E"/>
    <w:multiLevelType w:val="hybridMultilevel"/>
    <w:tmpl w:val="8D64C1D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A212BE"/>
    <w:multiLevelType w:val="hybridMultilevel"/>
    <w:tmpl w:val="4F6409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E375F"/>
    <w:multiLevelType w:val="hybridMultilevel"/>
    <w:tmpl w:val="CD3AE3DE"/>
    <w:lvl w:ilvl="0" w:tplc="E924D1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B034C12"/>
    <w:multiLevelType w:val="hybridMultilevel"/>
    <w:tmpl w:val="047EBD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9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1E6715D"/>
    <w:multiLevelType w:val="hybridMultilevel"/>
    <w:tmpl w:val="3DCC34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221296"/>
    <w:multiLevelType w:val="hybridMultilevel"/>
    <w:tmpl w:val="783E631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04697"/>
    <w:multiLevelType w:val="hybridMultilevel"/>
    <w:tmpl w:val="8D044BC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25"/>
  </w:num>
  <w:num w:numId="4">
    <w:abstractNumId w:val="33"/>
  </w:num>
  <w:num w:numId="5">
    <w:abstractNumId w:val="22"/>
  </w:num>
  <w:num w:numId="6">
    <w:abstractNumId w:val="13"/>
  </w:num>
  <w:num w:numId="7">
    <w:abstractNumId w:val="32"/>
  </w:num>
  <w:num w:numId="8">
    <w:abstractNumId w:val="4"/>
  </w:num>
  <w:num w:numId="9">
    <w:abstractNumId w:val="18"/>
  </w:num>
  <w:num w:numId="10">
    <w:abstractNumId w:val="17"/>
  </w:num>
  <w:num w:numId="11">
    <w:abstractNumId w:val="3"/>
  </w:num>
  <w:num w:numId="12">
    <w:abstractNumId w:val="1"/>
  </w:num>
  <w:num w:numId="13">
    <w:abstractNumId w:val="19"/>
  </w:num>
  <w:num w:numId="14">
    <w:abstractNumId w:val="15"/>
  </w:num>
  <w:num w:numId="15">
    <w:abstractNumId w:val="7"/>
  </w:num>
  <w:num w:numId="16">
    <w:abstractNumId w:val="16"/>
  </w:num>
  <w:num w:numId="17">
    <w:abstractNumId w:val="34"/>
  </w:num>
  <w:num w:numId="18">
    <w:abstractNumId w:val="14"/>
  </w:num>
  <w:num w:numId="19">
    <w:abstractNumId w:val="28"/>
  </w:num>
  <w:num w:numId="20">
    <w:abstractNumId w:val="29"/>
  </w:num>
  <w:num w:numId="21">
    <w:abstractNumId w:val="0"/>
  </w:num>
  <w:num w:numId="22">
    <w:abstractNumId w:val="5"/>
  </w:num>
  <w:num w:numId="23">
    <w:abstractNumId w:val="26"/>
  </w:num>
  <w:num w:numId="24">
    <w:abstractNumId w:val="10"/>
  </w:num>
  <w:num w:numId="25">
    <w:abstractNumId w:val="21"/>
  </w:num>
  <w:num w:numId="26">
    <w:abstractNumId w:val="23"/>
  </w:num>
  <w:num w:numId="27">
    <w:abstractNumId w:val="27"/>
  </w:num>
  <w:num w:numId="28">
    <w:abstractNumId w:val="2"/>
  </w:num>
  <w:num w:numId="29">
    <w:abstractNumId w:val="20"/>
  </w:num>
  <w:num w:numId="30">
    <w:abstractNumId w:val="31"/>
  </w:num>
  <w:num w:numId="31">
    <w:abstractNumId w:val="9"/>
  </w:num>
  <w:num w:numId="32">
    <w:abstractNumId w:val="11"/>
  </w:num>
  <w:num w:numId="33">
    <w:abstractNumId w:val="24"/>
  </w:num>
  <w:num w:numId="34">
    <w:abstractNumId w:val="6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13313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1EA8"/>
    <w:rsid w:val="00014B02"/>
    <w:rsid w:val="00015D9F"/>
    <w:rsid w:val="00016545"/>
    <w:rsid w:val="00016E7A"/>
    <w:rsid w:val="00021696"/>
    <w:rsid w:val="0003022E"/>
    <w:rsid w:val="000307D7"/>
    <w:rsid w:val="00035A56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B1352"/>
    <w:rsid w:val="001C7018"/>
    <w:rsid w:val="001D0ECC"/>
    <w:rsid w:val="001D4202"/>
    <w:rsid w:val="001D6895"/>
    <w:rsid w:val="001D69BE"/>
    <w:rsid w:val="001E7A70"/>
    <w:rsid w:val="001F1AAE"/>
    <w:rsid w:val="001F7F10"/>
    <w:rsid w:val="002127D7"/>
    <w:rsid w:val="00215B61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B7037"/>
    <w:rsid w:val="002C0C0A"/>
    <w:rsid w:val="002C3DF7"/>
    <w:rsid w:val="002C65A0"/>
    <w:rsid w:val="002D5D39"/>
    <w:rsid w:val="002E1787"/>
    <w:rsid w:val="002E324E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2582"/>
    <w:rsid w:val="0037436A"/>
    <w:rsid w:val="00381C00"/>
    <w:rsid w:val="00383C13"/>
    <w:rsid w:val="003841D2"/>
    <w:rsid w:val="0038792F"/>
    <w:rsid w:val="00393783"/>
    <w:rsid w:val="00395582"/>
    <w:rsid w:val="003B50BB"/>
    <w:rsid w:val="003C16C2"/>
    <w:rsid w:val="003C5B49"/>
    <w:rsid w:val="003D0D25"/>
    <w:rsid w:val="003D0F21"/>
    <w:rsid w:val="003D1FB7"/>
    <w:rsid w:val="003E0D5D"/>
    <w:rsid w:val="003E3204"/>
    <w:rsid w:val="003F421C"/>
    <w:rsid w:val="003F570C"/>
    <w:rsid w:val="003F7634"/>
    <w:rsid w:val="004064C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96B43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0162"/>
    <w:rsid w:val="005457DD"/>
    <w:rsid w:val="00562870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C71E3"/>
    <w:rsid w:val="005E2B50"/>
    <w:rsid w:val="005E61B4"/>
    <w:rsid w:val="00613B95"/>
    <w:rsid w:val="00621EE1"/>
    <w:rsid w:val="00626C9C"/>
    <w:rsid w:val="0063017D"/>
    <w:rsid w:val="00631951"/>
    <w:rsid w:val="00632135"/>
    <w:rsid w:val="0063592D"/>
    <w:rsid w:val="00650433"/>
    <w:rsid w:val="006504A6"/>
    <w:rsid w:val="00651886"/>
    <w:rsid w:val="00656E53"/>
    <w:rsid w:val="0065775A"/>
    <w:rsid w:val="00676A42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3B"/>
    <w:rsid w:val="007357DE"/>
    <w:rsid w:val="00736C70"/>
    <w:rsid w:val="007372FA"/>
    <w:rsid w:val="0074171A"/>
    <w:rsid w:val="00746268"/>
    <w:rsid w:val="00750A5D"/>
    <w:rsid w:val="00753112"/>
    <w:rsid w:val="00770E36"/>
    <w:rsid w:val="007822BB"/>
    <w:rsid w:val="00783C68"/>
    <w:rsid w:val="0078490A"/>
    <w:rsid w:val="007913A0"/>
    <w:rsid w:val="007A0012"/>
    <w:rsid w:val="007C263C"/>
    <w:rsid w:val="007C26BC"/>
    <w:rsid w:val="007D1364"/>
    <w:rsid w:val="007D2A93"/>
    <w:rsid w:val="007D4AB3"/>
    <w:rsid w:val="007D62BC"/>
    <w:rsid w:val="007E035C"/>
    <w:rsid w:val="007E0474"/>
    <w:rsid w:val="007E0ACA"/>
    <w:rsid w:val="007E47D4"/>
    <w:rsid w:val="007E788D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820BF"/>
    <w:rsid w:val="0089032B"/>
    <w:rsid w:val="00892908"/>
    <w:rsid w:val="00895A4B"/>
    <w:rsid w:val="008A06B6"/>
    <w:rsid w:val="008A2685"/>
    <w:rsid w:val="008A6AA1"/>
    <w:rsid w:val="008B3505"/>
    <w:rsid w:val="008B3B27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3D80"/>
    <w:rsid w:val="00A2430F"/>
    <w:rsid w:val="00A255BA"/>
    <w:rsid w:val="00A3779F"/>
    <w:rsid w:val="00A41317"/>
    <w:rsid w:val="00A413D8"/>
    <w:rsid w:val="00A41A5B"/>
    <w:rsid w:val="00A65C78"/>
    <w:rsid w:val="00A74BB3"/>
    <w:rsid w:val="00A8219E"/>
    <w:rsid w:val="00A94468"/>
    <w:rsid w:val="00A97E61"/>
    <w:rsid w:val="00AB6B57"/>
    <w:rsid w:val="00AC0BF4"/>
    <w:rsid w:val="00AD1AED"/>
    <w:rsid w:val="00AD3577"/>
    <w:rsid w:val="00AF0FFD"/>
    <w:rsid w:val="00AF46AF"/>
    <w:rsid w:val="00B01B34"/>
    <w:rsid w:val="00B04ABF"/>
    <w:rsid w:val="00B10BF6"/>
    <w:rsid w:val="00B1629F"/>
    <w:rsid w:val="00B210BC"/>
    <w:rsid w:val="00B302B4"/>
    <w:rsid w:val="00B36400"/>
    <w:rsid w:val="00B4681A"/>
    <w:rsid w:val="00B5117D"/>
    <w:rsid w:val="00B5343D"/>
    <w:rsid w:val="00B61371"/>
    <w:rsid w:val="00B915B6"/>
    <w:rsid w:val="00BA23D9"/>
    <w:rsid w:val="00BA3FA5"/>
    <w:rsid w:val="00BB1CFA"/>
    <w:rsid w:val="00BB7BCB"/>
    <w:rsid w:val="00BD4042"/>
    <w:rsid w:val="00BE629F"/>
    <w:rsid w:val="00BE68D4"/>
    <w:rsid w:val="00BE7D66"/>
    <w:rsid w:val="00C0189C"/>
    <w:rsid w:val="00C03D31"/>
    <w:rsid w:val="00C04273"/>
    <w:rsid w:val="00C05CD3"/>
    <w:rsid w:val="00C22CA0"/>
    <w:rsid w:val="00C24716"/>
    <w:rsid w:val="00C30238"/>
    <w:rsid w:val="00C32515"/>
    <w:rsid w:val="00C40EA6"/>
    <w:rsid w:val="00C4722A"/>
    <w:rsid w:val="00C676D8"/>
    <w:rsid w:val="00C704E0"/>
    <w:rsid w:val="00C750BC"/>
    <w:rsid w:val="00C76458"/>
    <w:rsid w:val="00C77505"/>
    <w:rsid w:val="00C9661A"/>
    <w:rsid w:val="00CA3C02"/>
    <w:rsid w:val="00CA595E"/>
    <w:rsid w:val="00CC4359"/>
    <w:rsid w:val="00CC4A71"/>
    <w:rsid w:val="00CD41EB"/>
    <w:rsid w:val="00CD7B75"/>
    <w:rsid w:val="00CF29CC"/>
    <w:rsid w:val="00D06800"/>
    <w:rsid w:val="00D06D8B"/>
    <w:rsid w:val="00D30535"/>
    <w:rsid w:val="00D3744B"/>
    <w:rsid w:val="00D55031"/>
    <w:rsid w:val="00D620C6"/>
    <w:rsid w:val="00D72633"/>
    <w:rsid w:val="00D76406"/>
    <w:rsid w:val="00D916A7"/>
    <w:rsid w:val="00D94020"/>
    <w:rsid w:val="00D9404B"/>
    <w:rsid w:val="00D9688B"/>
    <w:rsid w:val="00D97932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16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04AB"/>
    <w:rsid w:val="00EF4A17"/>
    <w:rsid w:val="00F0488B"/>
    <w:rsid w:val="00F1145C"/>
    <w:rsid w:val="00F25F45"/>
    <w:rsid w:val="00F51148"/>
    <w:rsid w:val="00F568D6"/>
    <w:rsid w:val="00F67BDD"/>
    <w:rsid w:val="00F70304"/>
    <w:rsid w:val="00F75FFF"/>
    <w:rsid w:val="00F77D37"/>
    <w:rsid w:val="00F8097C"/>
    <w:rsid w:val="00F863D9"/>
    <w:rsid w:val="00F87086"/>
    <w:rsid w:val="00F948C6"/>
    <w:rsid w:val="00F964E4"/>
    <w:rsid w:val="00F97AFE"/>
    <w:rsid w:val="00FB1C0D"/>
    <w:rsid w:val="00FB75BF"/>
    <w:rsid w:val="00FC0FDD"/>
    <w:rsid w:val="00FC4A10"/>
    <w:rsid w:val="00FC6E5C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B95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54016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ion">
    <w:name w:val="Revision"/>
    <w:hidden/>
    <w:uiPriority w:val="99"/>
    <w:semiHidden/>
    <w:rsid w:val="0074171A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2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4D48E6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B545D"/>
    <w:rsid w:val="00CC46C6"/>
    <w:rsid w:val="00D06B66"/>
    <w:rsid w:val="00D63F41"/>
    <w:rsid w:val="00E77118"/>
    <w:rsid w:val="00EC454D"/>
    <w:rsid w:val="00F70D61"/>
    <w:rsid w:val="00F9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1092</Words>
  <Characters>6230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Consultation- Wilderhill New Energy Global Innovation Index</vt:lpstr>
      <vt:lpstr>Index Calculation Guideline</vt:lpstr>
    </vt:vector>
  </TitlesOfParts>
  <Company/>
  <LinksUpToDate>false</LinksUpToDate>
  <CharactersWithSpaces>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Consultation- Wilderhill New Energy Global Innovation Index</dc:title>
  <dc:subject>Calculation Documents &amp; Methodologies</dc:subject>
  <dc:creator>Solactive AG</dc:creator>
  <cp:keywords/>
  <dc:description/>
  <cp:lastModifiedBy>Gudsoorkar, Aditya</cp:lastModifiedBy>
  <cp:revision>5</cp:revision>
  <cp:lastPrinted>2022-02-16T19:59:00Z</cp:lastPrinted>
  <dcterms:created xsi:type="dcterms:W3CDTF">2022-02-16T13:20:00Z</dcterms:created>
  <dcterms:modified xsi:type="dcterms:W3CDTF">2022-02-16T20:00:00Z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