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sv-SE"/>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56901CD1" w:rsidR="0092193A" w:rsidRPr="00E46CBB" w:rsidRDefault="00810B41" w:rsidP="0092193A">
              <w:pPr>
                <w:pStyle w:val="Title"/>
                <w:rPr>
                  <w:lang w:val="sv-SE"/>
                </w:rPr>
              </w:pPr>
              <w:r w:rsidRPr="00E46CBB">
                <w:rPr>
                  <w:color w:val="FFFFFF" w:themeColor="background1"/>
                  <w:lang w:val="sv-SE"/>
                </w:rPr>
                <w:t>Market Consultation Solactive Gebert-Börsenindikator AR Index</w:t>
              </w:r>
            </w:p>
          </w:sdtContent>
        </w:sdt>
        <w:p w14:paraId="375D2A68" w14:textId="77777777" w:rsidR="0092193A" w:rsidRPr="00E46CBB" w:rsidRDefault="0092193A" w:rsidP="0092193A">
          <w:pPr>
            <w:rPr>
              <w:rFonts w:eastAsiaTheme="majorEastAsia"/>
              <w:lang w:val="sv-SE"/>
            </w:rPr>
          </w:pPr>
        </w:p>
        <w:p w14:paraId="42549B5B" w14:textId="77777777" w:rsidR="003C16C2" w:rsidRPr="00E46CBB" w:rsidRDefault="003C16C2">
          <w:pPr>
            <w:pStyle w:val="NoSpacing"/>
            <w:spacing w:before="480"/>
            <w:jc w:val="center"/>
            <w:rPr>
              <w:color w:val="2784FC" w:themeColor="accent1"/>
              <w:lang w:val="sv-SE"/>
            </w:rPr>
          </w:pPr>
        </w:p>
        <w:p w14:paraId="42D8DB42" w14:textId="77777777" w:rsidR="003C16C2" w:rsidRPr="00E46CBB" w:rsidRDefault="003C16C2">
          <w:pPr>
            <w:pStyle w:val="NoSpacing"/>
            <w:spacing w:before="480"/>
            <w:jc w:val="center"/>
            <w:rPr>
              <w:color w:val="2784FC" w:themeColor="accent1"/>
              <w:lang w:val="sv-SE"/>
            </w:rPr>
          </w:pPr>
        </w:p>
        <w:p w14:paraId="14604DB8" w14:textId="77777777" w:rsidR="003C16C2" w:rsidRPr="00E46CBB" w:rsidRDefault="003C16C2">
          <w:pPr>
            <w:pStyle w:val="NoSpacing"/>
            <w:spacing w:before="480"/>
            <w:jc w:val="center"/>
            <w:rPr>
              <w:color w:val="2784FC" w:themeColor="accent1"/>
              <w:lang w:val="sv-SE"/>
            </w:rPr>
          </w:pPr>
        </w:p>
        <w:p w14:paraId="4D923E0C" w14:textId="77777777" w:rsidR="003C16C2" w:rsidRPr="00E46CBB" w:rsidRDefault="003C16C2">
          <w:pPr>
            <w:pStyle w:val="NoSpacing"/>
            <w:spacing w:before="480"/>
            <w:jc w:val="center"/>
            <w:rPr>
              <w:color w:val="2784FC" w:themeColor="accent1"/>
              <w:lang w:val="sv-SE"/>
            </w:rPr>
          </w:pPr>
        </w:p>
        <w:p w14:paraId="7E6320A8" w14:textId="77777777" w:rsidR="003C16C2" w:rsidRPr="00E46CBB" w:rsidRDefault="003C16C2">
          <w:pPr>
            <w:pStyle w:val="NoSpacing"/>
            <w:spacing w:before="480"/>
            <w:jc w:val="center"/>
            <w:rPr>
              <w:color w:val="2784FC" w:themeColor="accent1"/>
              <w:lang w:val="sv-SE"/>
            </w:rPr>
          </w:pPr>
        </w:p>
        <w:p w14:paraId="3BE8C61E" w14:textId="77777777" w:rsidR="0092193A" w:rsidRPr="00E46CBB" w:rsidRDefault="003C16C2">
          <w:pPr>
            <w:pStyle w:val="NoSpacing"/>
            <w:spacing w:before="480"/>
            <w:jc w:val="center"/>
            <w:rPr>
              <w:color w:val="2784FC" w:themeColor="accent1"/>
              <w:lang w:val="sv-SE"/>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2AA55381" w:rsidR="00110CA0" w:rsidRPr="00D902A1" w:rsidRDefault="00E46CBB"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19-02-13T00:00:00Z">
                                      <w:dateFormat w:val="dd MMMM yyyy"/>
                                      <w:lid w:val="en-GB"/>
                                      <w:storeMappedDataAs w:val="dateTime"/>
                                      <w:calendar w:val="gregorian"/>
                                    </w:date>
                                  </w:sdtPr>
                                  <w:sdtEndPr/>
                                  <w:sdtContent>
                                    <w:r w:rsidR="00810B41">
                                      <w:rPr>
                                        <w:color w:val="FFFFFF" w:themeColor="background1"/>
                                        <w:sz w:val="26"/>
                                        <w:szCs w:val="26"/>
                                        <w:lang w:val="en-GB"/>
                                      </w:rPr>
                                      <w:t>13</w:t>
                                    </w:r>
                                    <w:r w:rsidR="009E6145">
                                      <w:rPr>
                                        <w:color w:val="FFFFFF" w:themeColor="background1"/>
                                        <w:sz w:val="26"/>
                                        <w:szCs w:val="26"/>
                                        <w:lang w:val="en-GB"/>
                                      </w:rPr>
                                      <w:t xml:space="preserve"> February 2019</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2AA55381" w:rsidR="00110CA0" w:rsidRPr="00D902A1" w:rsidRDefault="00810B41"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19-02-13T00:00:00Z">
                                <w:dateFormat w:val="dd MMMM yyyy"/>
                                <w:lid w:val="en-GB"/>
                                <w:storeMappedDataAs w:val="dateTime"/>
                                <w:calendar w:val="gregorian"/>
                              </w:date>
                            </w:sdtPr>
                            <w:sdtEndPr/>
                            <w:sdtContent>
                              <w:r>
                                <w:rPr>
                                  <w:color w:val="FFFFFF" w:themeColor="background1"/>
                                  <w:sz w:val="26"/>
                                  <w:szCs w:val="26"/>
                                  <w:lang w:val="en-GB"/>
                                </w:rPr>
                                <w:t>13</w:t>
                              </w:r>
                              <w:r w:rsidR="009E6145">
                                <w:rPr>
                                  <w:color w:val="FFFFFF" w:themeColor="background1"/>
                                  <w:sz w:val="26"/>
                                  <w:szCs w:val="26"/>
                                  <w:lang w:val="en-GB"/>
                                </w:rPr>
                                <w:t xml:space="preserve"> February 2019</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110CA0" w:rsidRPr="008B7CC0" w:rsidRDefault="00110CA0"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110CA0" w:rsidRPr="008B7CC0" w:rsidRDefault="00110CA0" w:rsidP="00F1145C">
                          <w:pPr>
                            <w:jc w:val="center"/>
                            <w:rPr>
                              <w:color w:val="FFFFFF" w:themeColor="background1"/>
                              <w:sz w:val="32"/>
                              <w:lang w:val="en-US"/>
                            </w:rPr>
                          </w:pPr>
                        </w:p>
                      </w:txbxContent>
                    </v:textbox>
                    <w10:wrap anchorx="page" anchory="page"/>
                    <w10:anchorlock/>
                  </v:shape>
                </w:pict>
              </mc:Fallback>
            </mc:AlternateContent>
          </w:r>
          <w:r w:rsidR="0092193A" w:rsidRPr="00E46CBB">
            <w:rPr>
              <w:lang w:val="sv-SE"/>
            </w:rPr>
            <w:br w:type="page"/>
          </w:r>
        </w:p>
      </w:sdtContent>
    </w:sdt>
    <w:bookmarkStart w:id="0" w:name="_Toc512460733" w:displacedByCustomXml="prev"/>
    <w:p w14:paraId="57B9A9BF" w14:textId="77777777" w:rsidR="00F25D21" w:rsidRPr="00F964E4" w:rsidRDefault="00F25D21" w:rsidP="00F25D21">
      <w:pPr>
        <w:spacing w:before="0" w:after="160" w:line="259" w:lineRule="auto"/>
        <w:jc w:val="left"/>
        <w:rPr>
          <w:lang w:val="en-GB"/>
        </w:rPr>
      </w:pPr>
      <w:r>
        <w:rPr>
          <w:sz w:val="28"/>
          <w:szCs w:val="28"/>
          <w:u w:val="single"/>
          <w:lang w:val="en-GB"/>
        </w:rPr>
        <w:lastRenderedPageBreak/>
        <w:t>Content of the Market Consultation</w:t>
      </w:r>
    </w:p>
    <w:p w14:paraId="082ADCB4" w14:textId="05766B0E" w:rsidR="00E51EE3" w:rsidRDefault="00E51EE3">
      <w:pPr>
        <w:spacing w:before="0" w:after="160" w:line="259" w:lineRule="auto"/>
        <w:jc w:val="left"/>
        <w:rPr>
          <w:lang w:val="en-GB"/>
        </w:rPr>
      </w:pPr>
      <w:r w:rsidRPr="00E51EE3">
        <w:rPr>
          <w:lang w:val="en-GB"/>
        </w:rPr>
        <w:t xml:space="preserve">Solactive AG has decided to conduct a Market Consultation with regard to </w:t>
      </w:r>
      <w:r w:rsidR="00810B41">
        <w:rPr>
          <w:lang w:val="en-GB"/>
        </w:rPr>
        <w:t>the addition of a liquidity criterion in</w:t>
      </w:r>
      <w:r w:rsidRPr="00E51EE3">
        <w:rPr>
          <w:lang w:val="en-GB"/>
        </w:rPr>
        <w:t xml:space="preserve"> the </w:t>
      </w:r>
      <w:proofErr w:type="spellStart"/>
      <w:r w:rsidR="00810B41" w:rsidRPr="00810B41">
        <w:rPr>
          <w:b/>
          <w:lang w:val="en-GB"/>
        </w:rPr>
        <w:t>Solactive</w:t>
      </w:r>
      <w:proofErr w:type="spellEnd"/>
      <w:r w:rsidR="00810B41" w:rsidRPr="00810B41">
        <w:rPr>
          <w:b/>
          <w:lang w:val="en-GB"/>
        </w:rPr>
        <w:t xml:space="preserve"> </w:t>
      </w:r>
      <w:proofErr w:type="spellStart"/>
      <w:r w:rsidR="00810B41" w:rsidRPr="00810B41">
        <w:rPr>
          <w:b/>
          <w:lang w:val="en-GB"/>
        </w:rPr>
        <w:t>Gebert-Börsenindikator</w:t>
      </w:r>
      <w:proofErr w:type="spellEnd"/>
      <w:r w:rsidR="00810B41" w:rsidRPr="00810B41">
        <w:rPr>
          <w:b/>
          <w:lang w:val="en-GB"/>
        </w:rPr>
        <w:t xml:space="preserve"> AR Index</w:t>
      </w:r>
      <w:r w:rsidR="00810B41">
        <w:rPr>
          <w:lang w:val="en-GB"/>
        </w:rPr>
        <w:t xml:space="preserve"> </w:t>
      </w:r>
      <w:r w:rsidR="00F25D21">
        <w:rPr>
          <w:lang w:val="en-GB"/>
        </w:rPr>
        <w:t>Methodology</w:t>
      </w:r>
      <w:r w:rsidRPr="00E51EE3">
        <w:rPr>
          <w:lang w:val="en-GB"/>
        </w:rPr>
        <w:t>.</w:t>
      </w:r>
    </w:p>
    <w:p w14:paraId="40A67C7F" w14:textId="29D4CE92" w:rsidR="00F25D21" w:rsidRPr="00F25D21" w:rsidRDefault="00F25D21" w:rsidP="005F5B0E">
      <w:pPr>
        <w:spacing w:before="0" w:after="160" w:line="259" w:lineRule="auto"/>
        <w:rPr>
          <w:u w:val="single"/>
          <w:lang w:val="en-GB"/>
        </w:rPr>
      </w:pPr>
      <w:r w:rsidRPr="00F25D21">
        <w:rPr>
          <w:u w:val="single"/>
          <w:lang w:val="en-GB"/>
        </w:rPr>
        <w:t>Background</w:t>
      </w:r>
    </w:p>
    <w:p w14:paraId="22688932" w14:textId="77777777" w:rsidR="00810B41" w:rsidRDefault="00810B41" w:rsidP="00810B41">
      <w:pPr>
        <w:rPr>
          <w:rFonts w:ascii="Calibri" w:hAnsi="Calibri"/>
          <w:sz w:val="22"/>
          <w:szCs w:val="22"/>
          <w:lang w:val="en-US"/>
        </w:rPr>
      </w:pPr>
      <w:r>
        <w:rPr>
          <w:lang w:val="en-US"/>
        </w:rPr>
        <w:t xml:space="preserve">The use of the index as a reference object for financial instruments presupposes that any exposure of an issuer or issuer of financial instruments linked to the index can also be hedged by the index in a manner customary in the market. This is the only way to ensure that an index can be used as a reference object for financial instruments in accordance with the target direction. This also includes that entering into hedging transactions should not cause any significant changes in the market price of the individual index component in order to ensure that the performance of the market or strategy mapped by the index is as accurate as possible and unaffected by hedging measures. If there is no sufficient trading volume in the index component over a fixed period of time, such adverse influences caused by entering into hedging transactions cannot be excluded. </w:t>
      </w:r>
    </w:p>
    <w:p w14:paraId="1F63F884" w14:textId="77777777" w:rsidR="00810B41" w:rsidRDefault="00810B41" w:rsidP="00810B41">
      <w:pPr>
        <w:rPr>
          <w:lang w:val="en-US"/>
        </w:rPr>
      </w:pPr>
    </w:p>
    <w:p w14:paraId="5941A004" w14:textId="6EB4B0A0" w:rsidR="00810B41" w:rsidRDefault="00810B41" w:rsidP="00810B41">
      <w:pPr>
        <w:rPr>
          <w:lang w:val="en-US"/>
        </w:rPr>
      </w:pPr>
      <w:r>
        <w:rPr>
          <w:lang w:val="en-US"/>
        </w:rPr>
        <w:t xml:space="preserve">At present, the provisions of the Index Guidelines do not provide for minimum trading volumes for potential index components which would have to be taken into account in the selection of potential index components within the framework of regular selection. In order to avoid as far as possible any adverse effects on the market price of the Index Components to be included or removed in the course of rebalancing as a result of entering into hedging transactions, it is proposed to introduce the following liquidity criterion in Section 4 of the Index Guideline </w:t>
      </w:r>
      <w:r w:rsidR="00E46CBB">
        <w:rPr>
          <w:lang w:val="en-US"/>
        </w:rPr>
        <w:t xml:space="preserve">as </w:t>
      </w:r>
      <w:r w:rsidR="00E46CBB" w:rsidRPr="00E46CBB">
        <w:rPr>
          <w:u w:val="single"/>
          <w:lang w:val="en-US"/>
        </w:rPr>
        <w:t>new line item 3</w:t>
      </w:r>
      <w:r>
        <w:rPr>
          <w:lang w:val="en-US"/>
        </w:rPr>
        <w:t>:</w:t>
      </w:r>
    </w:p>
    <w:p w14:paraId="3E11E766" w14:textId="4FE71BE8" w:rsidR="00553707" w:rsidRDefault="00553707" w:rsidP="00553707">
      <w:pPr>
        <w:rPr>
          <w:color w:val="000000"/>
          <w:lang w:val="en-US"/>
        </w:rPr>
      </w:pPr>
    </w:p>
    <w:p w14:paraId="702663AD" w14:textId="6657F4B5" w:rsidR="00553707" w:rsidRPr="00553707" w:rsidRDefault="00553707" w:rsidP="00553707">
      <w:pPr>
        <w:rPr>
          <w:color w:val="000000"/>
          <w:u w:val="single"/>
          <w:lang w:val="en-US"/>
        </w:rPr>
      </w:pPr>
      <w:r w:rsidRPr="00553707">
        <w:rPr>
          <w:color w:val="000000"/>
          <w:u w:val="single"/>
          <w:lang w:val="en-US"/>
        </w:rPr>
        <w:t>Proposed changes</w:t>
      </w:r>
    </w:p>
    <w:p w14:paraId="535FA127" w14:textId="0F6F3567" w:rsidR="00F25D21" w:rsidRDefault="00F25D21" w:rsidP="00F25D21">
      <w:pPr>
        <w:spacing w:before="0" w:after="160" w:line="259" w:lineRule="auto"/>
        <w:jc w:val="left"/>
        <w:rPr>
          <w:color w:val="000000"/>
          <w:lang w:val="en-US"/>
        </w:rPr>
      </w:pPr>
    </w:p>
    <w:p w14:paraId="15A05A5F" w14:textId="77777777" w:rsidR="00810B41" w:rsidRDefault="00810B41" w:rsidP="00810B41">
      <w:pPr>
        <w:rPr>
          <w:rFonts w:ascii="Calibri" w:hAnsi="Calibri"/>
          <w:sz w:val="22"/>
          <w:szCs w:val="22"/>
          <w:lang w:val="en-US"/>
        </w:rPr>
      </w:pPr>
      <w:r>
        <w:rPr>
          <w:lang w:val="en-US"/>
        </w:rPr>
        <w:t xml:space="preserve">"Stock Index Universe" in respect of a Selection Day are companies that fulfill the following criteria: </w:t>
      </w:r>
    </w:p>
    <w:p w14:paraId="43B7A057" w14:textId="77777777" w:rsidR="00810B41" w:rsidRDefault="00810B41" w:rsidP="00810B41">
      <w:pPr>
        <w:rPr>
          <w:lang w:val="en-US"/>
        </w:rPr>
      </w:pPr>
      <w:r>
        <w:rPr>
          <w:lang w:val="en-US"/>
        </w:rPr>
        <w:t xml:space="preserve">1. </w:t>
      </w:r>
      <w:bookmarkStart w:id="1" w:name="_GoBack"/>
      <w:bookmarkEnd w:id="1"/>
      <w:r>
        <w:rPr>
          <w:lang w:val="en-US"/>
        </w:rPr>
        <w:t xml:space="preserve">exchange listing on </w:t>
      </w:r>
      <w:proofErr w:type="spellStart"/>
      <w:r>
        <w:rPr>
          <w:lang w:val="en-US"/>
        </w:rPr>
        <w:t>Xetra</w:t>
      </w:r>
      <w:proofErr w:type="spellEnd"/>
      <w:r>
        <w:rPr>
          <w:lang w:val="en-US"/>
        </w:rPr>
        <w:t xml:space="preserve"> Stock Exchange in the form of common stock or preferred stock. </w:t>
      </w:r>
    </w:p>
    <w:p w14:paraId="768EFB6D" w14:textId="73739CB4" w:rsidR="00810B41" w:rsidRDefault="00810B41" w:rsidP="00810B41">
      <w:pPr>
        <w:rPr>
          <w:lang w:val="en-US"/>
        </w:rPr>
      </w:pPr>
      <w:r>
        <w:rPr>
          <w:lang w:val="en-US"/>
        </w:rPr>
        <w:t>2</w:t>
      </w:r>
      <w:r w:rsidR="00E46CBB">
        <w:rPr>
          <w:lang w:val="en-US"/>
        </w:rPr>
        <w:t xml:space="preserve">. </w:t>
      </w:r>
      <w:r>
        <w:rPr>
          <w:lang w:val="en-US"/>
        </w:rPr>
        <w:t>Country of Headquarters in Germany.</w:t>
      </w:r>
    </w:p>
    <w:p w14:paraId="1FC2CC8A" w14:textId="6E2F5618" w:rsidR="00810B41" w:rsidRPr="00E46CBB" w:rsidRDefault="00810B41" w:rsidP="00810B41">
      <w:pPr>
        <w:rPr>
          <w:lang w:val="en-US"/>
        </w:rPr>
      </w:pPr>
      <w:r w:rsidRPr="00E46CBB">
        <w:rPr>
          <w:lang w:val="en-US"/>
        </w:rPr>
        <w:t>3. Minimum Average Daily Value Traded of 0.5 million EUR over the last 3 months.</w:t>
      </w:r>
    </w:p>
    <w:p w14:paraId="6194402F" w14:textId="77777777" w:rsidR="00810B41" w:rsidRDefault="00810B41" w:rsidP="00F25D21">
      <w:pPr>
        <w:spacing w:before="0" w:after="160" w:line="259" w:lineRule="auto"/>
        <w:jc w:val="left"/>
        <w:rPr>
          <w:sz w:val="28"/>
          <w:szCs w:val="28"/>
          <w:u w:val="single"/>
          <w:lang w:val="en-GB"/>
        </w:rPr>
      </w:pPr>
    </w:p>
    <w:p w14:paraId="19A65CBD" w14:textId="7BADBE04" w:rsidR="00F25D21" w:rsidRPr="00F964E4" w:rsidRDefault="00F25D21" w:rsidP="00F25D21">
      <w:pPr>
        <w:spacing w:before="0" w:after="160" w:line="259" w:lineRule="auto"/>
        <w:jc w:val="left"/>
        <w:rPr>
          <w:lang w:val="en-GB"/>
        </w:rPr>
      </w:pPr>
      <w:r>
        <w:rPr>
          <w:sz w:val="28"/>
          <w:szCs w:val="28"/>
          <w:u w:val="single"/>
          <w:lang w:val="en-GB"/>
        </w:rPr>
        <w:t>Feedback on the proposed changes</w:t>
      </w:r>
    </w:p>
    <w:p w14:paraId="6EBFE247" w14:textId="1800C829" w:rsidR="005055F5" w:rsidRPr="008C12C4" w:rsidRDefault="005055F5" w:rsidP="008C12C4">
      <w:pPr>
        <w:spacing w:before="0" w:after="160" w:line="259" w:lineRule="auto"/>
        <w:rPr>
          <w:lang w:val="en-GB"/>
        </w:rPr>
      </w:pPr>
      <w:r w:rsidRPr="008C12C4">
        <w:rPr>
          <w:lang w:val="en-GB"/>
        </w:rPr>
        <w:t>If you would like to share your thoughts with Solactive</w:t>
      </w:r>
      <w:r w:rsidR="005F5B0E" w:rsidRPr="008C12C4">
        <w:rPr>
          <w:lang w:val="en-GB"/>
        </w:rPr>
        <w:t xml:space="preserve"> on the proposed </w:t>
      </w:r>
      <w:r w:rsidR="00012730" w:rsidRPr="008C12C4">
        <w:rPr>
          <w:lang w:val="en-GB"/>
        </w:rPr>
        <w:t>postponement</w:t>
      </w:r>
      <w:r w:rsidRPr="008C12C4">
        <w:rPr>
          <w:lang w:val="en-GB"/>
        </w:rPr>
        <w:t xml:space="preserve">, please use this consultation form and provide us with your personal details and those of your organization. </w:t>
      </w:r>
    </w:p>
    <w:p w14:paraId="5258B6BA" w14:textId="77777777" w:rsidR="005055F5" w:rsidRPr="008C12C4" w:rsidRDefault="005055F5" w:rsidP="008C12C4">
      <w:pPr>
        <w:spacing w:before="0" w:after="160" w:line="259" w:lineRule="auto"/>
        <w:rPr>
          <w:lang w:val="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lastRenderedPageBreak/>
              <w:t>Name</w:t>
            </w:r>
          </w:p>
        </w:tc>
        <w:tc>
          <w:tcPr>
            <w:tcW w:w="7365" w:type="dxa"/>
            <w:shd w:val="clear" w:color="auto" w:fill="auto"/>
          </w:tcPr>
          <w:p w14:paraId="755F9D6F" w14:textId="7B8E1FF6" w:rsidR="005055F5" w:rsidRPr="002E21CB" w:rsidRDefault="005055F5" w:rsidP="001728F7">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06E25D5A" w:rsidR="005055F5" w:rsidRPr="002E21CB" w:rsidRDefault="005055F5" w:rsidP="001728F7">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1E7C1E2D" w:rsidR="005055F5" w:rsidRPr="002E21CB" w:rsidRDefault="005055F5" w:rsidP="001728F7">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1A9E77D2" w:rsidR="005055F5" w:rsidRPr="002E21CB" w:rsidRDefault="005055F5" w:rsidP="001728F7">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08079E6" w:rsidR="005055F5" w:rsidRPr="002E21CB" w:rsidRDefault="005055F5" w:rsidP="001728F7">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0BD155D5" w:rsidR="005055F5" w:rsidRPr="002E21CB" w:rsidRDefault="005055F5" w:rsidP="001728F7">
            <w:pPr>
              <w:spacing w:after="0"/>
              <w:jc w:val="left"/>
              <w:rPr>
                <w:lang w:val="en-US"/>
              </w:rPr>
            </w:pPr>
          </w:p>
        </w:tc>
      </w:tr>
    </w:tbl>
    <w:p w14:paraId="198B68BC" w14:textId="77777777" w:rsidR="005055F5" w:rsidRPr="00301D88" w:rsidRDefault="005055F5" w:rsidP="005055F5">
      <w:pPr>
        <w:spacing w:after="0"/>
        <w:jc w:val="left"/>
        <w:rPr>
          <w:lang w:val="en-US"/>
        </w:rPr>
      </w:pPr>
    </w:p>
    <w:p w14:paraId="0B92E3E8" w14:textId="4D783C4C" w:rsidR="00012730" w:rsidRPr="008C12C4" w:rsidRDefault="005055F5" w:rsidP="008C12C4">
      <w:pPr>
        <w:spacing w:before="0" w:after="160" w:line="259" w:lineRule="auto"/>
        <w:rPr>
          <w:lang w:val="en-GB"/>
        </w:rPr>
      </w:pPr>
      <w:r w:rsidRPr="008C12C4">
        <w:rPr>
          <w:lang w:val="en-GB"/>
        </w:rPr>
        <w:t>Solactive</w:t>
      </w:r>
      <w:r w:rsidR="00DD3C44" w:rsidRPr="008C12C4">
        <w:rPr>
          <w:lang w:val="en-GB"/>
        </w:rPr>
        <w:t xml:space="preserve"> </w:t>
      </w:r>
      <w:r w:rsidRPr="008C12C4">
        <w:rPr>
          <w:lang w:val="en-GB"/>
        </w:rPr>
        <w:t>is inviting all stakeholders and interested third parties to evaluate the</w:t>
      </w:r>
      <w:r w:rsidR="00B04ABF" w:rsidRPr="008C12C4">
        <w:rPr>
          <w:lang w:val="en-GB"/>
        </w:rPr>
        <w:t xml:space="preserve"> </w:t>
      </w:r>
      <w:r w:rsidR="00591607" w:rsidRPr="008C12C4">
        <w:rPr>
          <w:lang w:val="en-GB"/>
        </w:rPr>
        <w:t xml:space="preserve">proposed </w:t>
      </w:r>
      <w:r w:rsidR="00F25D21">
        <w:rPr>
          <w:lang w:val="en-GB"/>
        </w:rPr>
        <w:t xml:space="preserve">changes to the Methodology for the </w:t>
      </w:r>
      <w:proofErr w:type="spellStart"/>
      <w:r w:rsidR="00810B41" w:rsidRPr="00810B41">
        <w:rPr>
          <w:lang w:val="en-GB"/>
        </w:rPr>
        <w:t>Solactive</w:t>
      </w:r>
      <w:proofErr w:type="spellEnd"/>
      <w:r w:rsidR="00810B41" w:rsidRPr="00810B41">
        <w:rPr>
          <w:lang w:val="en-GB"/>
        </w:rPr>
        <w:t xml:space="preserve"> </w:t>
      </w:r>
      <w:proofErr w:type="spellStart"/>
      <w:r w:rsidR="00810B41" w:rsidRPr="00810B41">
        <w:rPr>
          <w:lang w:val="en-GB"/>
        </w:rPr>
        <w:t>Gebert-Börsenindikator</w:t>
      </w:r>
      <w:proofErr w:type="spellEnd"/>
      <w:r w:rsidR="00810B41" w:rsidRPr="00810B41">
        <w:rPr>
          <w:lang w:val="en-GB"/>
        </w:rPr>
        <w:t xml:space="preserve"> AR Index </w:t>
      </w:r>
      <w:r w:rsidR="00012730" w:rsidRPr="008C12C4">
        <w:rPr>
          <w:lang w:val="en-GB"/>
        </w:rPr>
        <w:t xml:space="preserve">and welcomes any feedback on how this may affect and/or improve their use of the index. </w:t>
      </w:r>
    </w:p>
    <w:p w14:paraId="1C62C837" w14:textId="77777777" w:rsidR="005055F5" w:rsidRPr="00844182" w:rsidRDefault="005055F5" w:rsidP="005055F5">
      <w:pPr>
        <w:spacing w:before="60" w:line="360" w:lineRule="auto"/>
        <w:rPr>
          <w:sz w:val="22"/>
          <w:szCs w:val="22"/>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E46CBB" w14:paraId="008B2314" w14:textId="77777777" w:rsidTr="001728F7">
        <w:trPr>
          <w:trHeight w:val="4596"/>
        </w:trPr>
        <w:tc>
          <w:tcPr>
            <w:tcW w:w="10171" w:type="dxa"/>
            <w:shd w:val="clear" w:color="auto" w:fill="auto"/>
          </w:tcPr>
          <w:p w14:paraId="14A7B302" w14:textId="180399D2" w:rsidR="005055F5" w:rsidRPr="00DD3C44" w:rsidRDefault="005055F5" w:rsidP="00012730">
            <w:pPr>
              <w:jc w:val="left"/>
              <w:rPr>
                <w:sz w:val="28"/>
                <w:szCs w:val="28"/>
                <w:u w:val="single"/>
                <w:lang w:val="en-US"/>
              </w:rPr>
            </w:pPr>
          </w:p>
        </w:tc>
      </w:tr>
    </w:tbl>
    <w:p w14:paraId="506562E3" w14:textId="77777777" w:rsidR="00F25D21" w:rsidRDefault="00F25D21" w:rsidP="005055F5">
      <w:pPr>
        <w:jc w:val="left"/>
        <w:rPr>
          <w:sz w:val="28"/>
          <w:szCs w:val="28"/>
          <w:u w:val="single"/>
          <w:lang w:val="en-GB"/>
        </w:rPr>
      </w:pPr>
    </w:p>
    <w:p w14:paraId="763D43B8" w14:textId="498D64EB" w:rsidR="005055F5" w:rsidRDefault="005055F5" w:rsidP="005055F5">
      <w:pPr>
        <w:jc w:val="left"/>
        <w:rPr>
          <w:sz w:val="28"/>
          <w:szCs w:val="28"/>
          <w:u w:val="single"/>
          <w:lang w:val="en-GB"/>
        </w:rPr>
      </w:pPr>
      <w:r>
        <w:rPr>
          <w:sz w:val="28"/>
          <w:szCs w:val="28"/>
          <w:u w:val="single"/>
          <w:lang w:val="en-GB"/>
        </w:rPr>
        <w:t>Consultation Procedure</w:t>
      </w:r>
    </w:p>
    <w:p w14:paraId="08D8E698" w14:textId="03CF5548" w:rsidR="005055F5" w:rsidRPr="00F25D21" w:rsidRDefault="005055F5" w:rsidP="005055F5">
      <w:pPr>
        <w:spacing w:before="0" w:after="0" w:line="360" w:lineRule="auto"/>
        <w:rPr>
          <w:color w:val="000000" w:themeColor="text1"/>
          <w:lang w:val="en-US"/>
        </w:rPr>
      </w:pPr>
      <w:r w:rsidRPr="008C12C4">
        <w:rPr>
          <w:lang w:val="en-US"/>
        </w:rPr>
        <w:t xml:space="preserve">Stakeholders and third parties who are interested in participating in this Market Consultation, are invited to respond until </w:t>
      </w:r>
      <w:r w:rsidR="00F25D21" w:rsidRPr="00F25D21">
        <w:rPr>
          <w:b/>
          <w:i/>
          <w:color w:val="000000" w:themeColor="text1"/>
          <w:lang w:val="en-US"/>
        </w:rPr>
        <w:t>1</w:t>
      </w:r>
      <w:r w:rsidR="00810B41">
        <w:rPr>
          <w:b/>
          <w:i/>
          <w:color w:val="000000" w:themeColor="text1"/>
          <w:lang w:val="en-US"/>
        </w:rPr>
        <w:t>8</w:t>
      </w:r>
      <w:r w:rsidR="00F25D21" w:rsidRPr="00F25D21">
        <w:rPr>
          <w:b/>
          <w:i/>
          <w:color w:val="000000" w:themeColor="text1"/>
          <w:lang w:val="en-US"/>
        </w:rPr>
        <w:t xml:space="preserve"> February 2019</w:t>
      </w:r>
      <w:r w:rsidR="00810B41">
        <w:rPr>
          <w:b/>
          <w:i/>
          <w:color w:val="000000" w:themeColor="text1"/>
          <w:lang w:val="en-US"/>
        </w:rPr>
        <w:t>, 6 p.m. CET</w:t>
      </w:r>
      <w:r w:rsidR="00556852">
        <w:rPr>
          <w:b/>
          <w:i/>
          <w:color w:val="000000" w:themeColor="text1"/>
          <w:lang w:val="en-US"/>
        </w:rPr>
        <w:t>.</w:t>
      </w:r>
    </w:p>
    <w:p w14:paraId="04131284" w14:textId="411CA3B7" w:rsidR="005055F5" w:rsidRPr="008C12C4" w:rsidRDefault="005055F5" w:rsidP="005055F5">
      <w:pPr>
        <w:spacing w:before="0" w:after="0" w:line="360" w:lineRule="auto"/>
        <w:rPr>
          <w:lang w:val="en-US"/>
        </w:rPr>
      </w:pPr>
      <w:r w:rsidRPr="008C12C4">
        <w:rPr>
          <w:lang w:val="en-US"/>
        </w:rPr>
        <w:t xml:space="preserve">Please send your feedback via email to </w:t>
      </w:r>
      <w:hyperlink r:id="rId11" w:history="1">
        <w:r w:rsidRPr="008C12C4">
          <w:rPr>
            <w:rStyle w:val="Hyperlink"/>
            <w:rFonts w:eastAsiaTheme="majorEastAsia"/>
            <w:lang w:val="en-US"/>
          </w:rPr>
          <w:t>compliance@solactive.com</w:t>
        </w:r>
      </w:hyperlink>
      <w:r w:rsidRPr="008C12C4">
        <w:rPr>
          <w:lang w:val="en-US"/>
        </w:rPr>
        <w:t>, specifying “</w:t>
      </w:r>
      <w:r w:rsidR="00012730" w:rsidRPr="008C12C4">
        <w:rPr>
          <w:lang w:val="en-US"/>
        </w:rPr>
        <w:t>MARKET CONSULTATION</w:t>
      </w:r>
      <w:r w:rsidR="00810B41">
        <w:rPr>
          <w:lang w:val="en-US"/>
        </w:rPr>
        <w:t xml:space="preserve"> </w:t>
      </w:r>
      <w:proofErr w:type="spellStart"/>
      <w:r w:rsidR="00810B41" w:rsidRPr="00810B41">
        <w:rPr>
          <w:lang w:val="en-US"/>
        </w:rPr>
        <w:t>Solactive</w:t>
      </w:r>
      <w:proofErr w:type="spellEnd"/>
      <w:r w:rsidR="00810B41" w:rsidRPr="00810B41">
        <w:rPr>
          <w:lang w:val="en-US"/>
        </w:rPr>
        <w:t xml:space="preserve"> </w:t>
      </w:r>
      <w:proofErr w:type="spellStart"/>
      <w:r w:rsidR="00810B41" w:rsidRPr="00810B41">
        <w:rPr>
          <w:lang w:val="en-US"/>
        </w:rPr>
        <w:t>Gebert-Börsenindikator</w:t>
      </w:r>
      <w:proofErr w:type="spellEnd"/>
      <w:r w:rsidR="00810B41" w:rsidRPr="00810B41">
        <w:rPr>
          <w:lang w:val="en-US"/>
        </w:rPr>
        <w:t xml:space="preserve"> AR Index</w:t>
      </w:r>
      <w:r w:rsidRPr="008C12C4">
        <w:rPr>
          <w:lang w:val="en-US"/>
        </w:rPr>
        <w:t xml:space="preserve">” as the subject of the email, or </w:t>
      </w:r>
    </w:p>
    <w:p w14:paraId="1749B9FF" w14:textId="77777777" w:rsidR="00127C7C" w:rsidRPr="008C12C4" w:rsidRDefault="00127C7C" w:rsidP="005055F5">
      <w:pPr>
        <w:spacing w:after="0"/>
        <w:rPr>
          <w:lang w:val="en-US"/>
        </w:rPr>
      </w:pPr>
    </w:p>
    <w:p w14:paraId="6AB9F564" w14:textId="17F7C4E8" w:rsidR="005055F5" w:rsidRPr="008C12C4" w:rsidRDefault="005055F5" w:rsidP="005055F5">
      <w:pPr>
        <w:spacing w:after="0"/>
        <w:rPr>
          <w:lang w:val="en-US"/>
        </w:rPr>
      </w:pPr>
      <w:r w:rsidRPr="008C12C4">
        <w:rPr>
          <w:lang w:val="en-US"/>
        </w:rPr>
        <w:t>via postal mail to:</w:t>
      </w:r>
      <w:r w:rsidRPr="008C12C4">
        <w:rPr>
          <w:lang w:val="en-US"/>
        </w:rPr>
        <w:tab/>
      </w:r>
      <w:r w:rsidRPr="008C12C4">
        <w:rPr>
          <w:b/>
          <w:bCs/>
          <w:lang w:val="en-US"/>
        </w:rPr>
        <w:t>Solactive AG</w:t>
      </w:r>
    </w:p>
    <w:p w14:paraId="7B07FA4E" w14:textId="77777777" w:rsidR="005055F5" w:rsidRPr="008C12C4" w:rsidRDefault="005055F5" w:rsidP="005055F5">
      <w:pPr>
        <w:spacing w:after="0"/>
        <w:ind w:left="1416" w:firstLine="708"/>
      </w:pPr>
      <w:r w:rsidRPr="008C12C4">
        <w:lastRenderedPageBreak/>
        <w:t>Guiollettstr. 54</w:t>
      </w:r>
    </w:p>
    <w:p w14:paraId="7C1A81A3" w14:textId="77777777" w:rsidR="005055F5" w:rsidRPr="008C12C4" w:rsidRDefault="005055F5" w:rsidP="005055F5">
      <w:pPr>
        <w:spacing w:after="0"/>
        <w:ind w:left="1416" w:firstLine="708"/>
      </w:pPr>
      <w:r w:rsidRPr="008C12C4">
        <w:t>60325 Frankfurt</w:t>
      </w:r>
    </w:p>
    <w:p w14:paraId="1FEC3B6F" w14:textId="77777777" w:rsidR="005055F5" w:rsidRPr="008C12C4" w:rsidRDefault="005055F5" w:rsidP="005055F5">
      <w:pPr>
        <w:spacing w:after="0"/>
        <w:ind w:left="1416" w:firstLine="708"/>
      </w:pPr>
      <w:r w:rsidRPr="008C12C4">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E46CBB" w14:paraId="44C70907" w14:textId="77777777" w:rsidTr="001728F7">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8C12C4" w:rsidRDefault="005055F5" w:rsidP="001728F7">
            <w:pPr>
              <w:spacing w:after="0"/>
              <w:rPr>
                <w:lang w:val="en-US"/>
              </w:rPr>
            </w:pPr>
            <w:r w:rsidRPr="008C12C4">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8C12C4" w:rsidRDefault="005055F5" w:rsidP="001728F7">
            <w:pPr>
              <w:spacing w:after="0"/>
              <w:rPr>
                <w:lang w:val="en-US"/>
              </w:rPr>
            </w:pPr>
          </w:p>
        </w:tc>
      </w:tr>
    </w:tbl>
    <w:p w14:paraId="110BD051" w14:textId="3E261544"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6F6838B8" w:rsidR="005055F5" w:rsidRDefault="005055F5" w:rsidP="0063592D">
      <w:pPr>
        <w:rPr>
          <w:lang w:val="en-GB"/>
        </w:rPr>
      </w:pP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5F446BB2" w:rsidR="00572562" w:rsidRDefault="009A27F6"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4019D77">
                <wp:simplePos x="0" y="0"/>
                <wp:positionH relativeFrom="column">
                  <wp:posOffset>-738378</wp:posOffset>
                </wp:positionH>
                <wp:positionV relativeFrom="page">
                  <wp:posOffset>2647950</wp:posOffset>
                </wp:positionV>
                <wp:extent cx="7631430" cy="8049895"/>
                <wp:effectExtent l="0" t="0" r="7620" b="8255"/>
                <wp:wrapNone/>
                <wp:docPr id="7" name="Gruppieren 7"/>
                <wp:cNvGraphicFramePr/>
                <a:graphic xmlns:a="http://schemas.openxmlformats.org/drawingml/2006/main">
                  <a:graphicData uri="http://schemas.microsoft.com/office/word/2010/wordprocessingGroup">
                    <wpg:wgp>
                      <wpg:cNvGrpSpPr/>
                      <wpg:grpSpPr>
                        <a:xfrm>
                          <a:off x="0" y="0"/>
                          <a:ext cx="7631430" cy="8049895"/>
                          <a:chOff x="0" y="0"/>
                          <a:chExt cx="7631430" cy="8050747"/>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3" y="3970263"/>
                            <a:ext cx="7553325"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110CA0" w:rsidRDefault="00110CA0"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B9EAB7E" id="Gruppieren 7" o:spid="_x0000_s1028" style="position:absolute;left:0;text-align:left;margin-left:-58.15pt;margin-top:208.5pt;width:600.9pt;height:633.85pt;z-index:-251661315;mso-position-vertical-relative:page;mso-height-relative:margin" coordsize="76314,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5533;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110CA0" w:rsidRDefault="00110CA0" w:rsidP="0026500B">
                        <w:pPr>
                          <w:jc w:val="center"/>
                        </w:pPr>
                      </w:p>
                    </w:txbxContent>
                  </v:textbox>
                </v:rect>
                <w10:wrap anchory="page"/>
              </v:group>
            </w:pict>
          </mc:Fallback>
        </mc:AlternateContent>
      </w: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022D68A8"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110CA0" w:rsidRPr="008A06B6" w:rsidRDefault="00110CA0"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60706732" w14:textId="77777777" w:rsidR="00110CA0" w:rsidRPr="00186DB0" w:rsidRDefault="00110CA0" w:rsidP="00EE22E3">
                            <w:pPr>
                              <w:contextualSpacing/>
                              <w:rPr>
                                <w:color w:val="FFFFFF" w:themeColor="background1"/>
                                <w:lang w:val="en-US" w:eastAsia="en-US"/>
                              </w:rPr>
                            </w:pPr>
                            <w:proofErr w:type="spellStart"/>
                            <w:r w:rsidRPr="00186DB0">
                              <w:rPr>
                                <w:color w:val="FFFFFF" w:themeColor="background1"/>
                                <w:lang w:val="en-US" w:eastAsia="en-US"/>
                              </w:rPr>
                              <w:t>Guiollettstr</w:t>
                            </w:r>
                            <w:proofErr w:type="spellEnd"/>
                            <w:r w:rsidRPr="00186DB0">
                              <w:rPr>
                                <w:color w:val="FFFFFF" w:themeColor="background1"/>
                                <w:lang w:val="en-US" w:eastAsia="en-US"/>
                              </w:rPr>
                              <w:t>. 54</w:t>
                            </w:r>
                          </w:p>
                          <w:p w14:paraId="5333E40C" w14:textId="77777777" w:rsidR="00110CA0" w:rsidRPr="00186DB0" w:rsidRDefault="00110CA0" w:rsidP="00EE22E3">
                            <w:pPr>
                              <w:contextualSpacing/>
                              <w:rPr>
                                <w:color w:val="FFFFFF" w:themeColor="background1"/>
                                <w:lang w:val="en-US" w:eastAsia="en-US"/>
                              </w:rPr>
                            </w:pPr>
                            <w:r w:rsidRPr="00186DB0">
                              <w:rPr>
                                <w:color w:val="FFFFFF" w:themeColor="background1"/>
                                <w:lang w:val="en-US" w:eastAsia="en-US"/>
                              </w:rPr>
                              <w:t>60325 Frankfurt am Main</w:t>
                            </w:r>
                          </w:p>
                          <w:p w14:paraId="08C07602" w14:textId="77777777" w:rsidR="00110CA0" w:rsidRPr="00186DB0" w:rsidRDefault="00110CA0" w:rsidP="00EE22E3">
                            <w:pPr>
                              <w:rPr>
                                <w:color w:val="FFFFFF" w:themeColor="background1"/>
                                <w:lang w:val="en-US" w:eastAsia="en-US"/>
                              </w:rPr>
                            </w:pPr>
                            <w:r w:rsidRPr="00186DB0">
                              <w:rPr>
                                <w:color w:val="FFFFFF" w:themeColor="background1"/>
                                <w:lang w:val="en-US" w:eastAsia="en-US"/>
                              </w:rPr>
                              <w:t>Germany</w:t>
                            </w:r>
                          </w:p>
                          <w:p w14:paraId="5A7BCF71"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110CA0" w:rsidRPr="00186DB0" w:rsidRDefault="00110CA0" w:rsidP="00EE22E3">
                            <w:pPr>
                              <w:tabs>
                                <w:tab w:val="left" w:pos="993"/>
                              </w:tabs>
                              <w:contextualSpacing/>
                              <w:rPr>
                                <w:color w:val="FFFFFF" w:themeColor="background1"/>
                                <w:lang w:val="en-US"/>
                              </w:rPr>
                            </w:pPr>
                          </w:p>
                          <w:p w14:paraId="1DDD5EBB" w14:textId="77777777" w:rsidR="00110CA0" w:rsidRPr="00186DB0" w:rsidRDefault="00110CA0"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110CA0" w:rsidRPr="00186DB0" w:rsidRDefault="00110CA0"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110CA0" w:rsidRPr="008A06B6" w:rsidRDefault="00110CA0" w:rsidP="00EE22E3">
                      <w:pPr>
                        <w:pStyle w:val="berschrift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110CA0" w:rsidRPr="00186DB0" w:rsidRDefault="00110CA0"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60706732" w14:textId="77777777" w:rsidR="00110CA0" w:rsidRPr="00186DB0" w:rsidRDefault="00110CA0" w:rsidP="00EE22E3">
                      <w:pPr>
                        <w:contextualSpacing/>
                        <w:rPr>
                          <w:color w:val="FFFFFF" w:themeColor="background1"/>
                          <w:lang w:val="en-US" w:eastAsia="en-US"/>
                        </w:rPr>
                      </w:pPr>
                      <w:proofErr w:type="spellStart"/>
                      <w:r w:rsidRPr="00186DB0">
                        <w:rPr>
                          <w:color w:val="FFFFFF" w:themeColor="background1"/>
                          <w:lang w:val="en-US" w:eastAsia="en-US"/>
                        </w:rPr>
                        <w:t>Guiollettstr</w:t>
                      </w:r>
                      <w:proofErr w:type="spellEnd"/>
                      <w:r w:rsidRPr="00186DB0">
                        <w:rPr>
                          <w:color w:val="FFFFFF" w:themeColor="background1"/>
                          <w:lang w:val="en-US" w:eastAsia="en-US"/>
                        </w:rPr>
                        <w:t>. 54</w:t>
                      </w:r>
                    </w:p>
                    <w:p w14:paraId="5333E40C" w14:textId="77777777" w:rsidR="00110CA0" w:rsidRPr="00186DB0" w:rsidRDefault="00110CA0" w:rsidP="00EE22E3">
                      <w:pPr>
                        <w:contextualSpacing/>
                        <w:rPr>
                          <w:color w:val="FFFFFF" w:themeColor="background1"/>
                          <w:lang w:val="en-US" w:eastAsia="en-US"/>
                        </w:rPr>
                      </w:pPr>
                      <w:r w:rsidRPr="00186DB0">
                        <w:rPr>
                          <w:color w:val="FFFFFF" w:themeColor="background1"/>
                          <w:lang w:val="en-US" w:eastAsia="en-US"/>
                        </w:rPr>
                        <w:t>60325 Frankfurt am Main</w:t>
                      </w:r>
                    </w:p>
                    <w:p w14:paraId="08C07602" w14:textId="77777777" w:rsidR="00110CA0" w:rsidRPr="00186DB0" w:rsidRDefault="00110CA0" w:rsidP="00EE22E3">
                      <w:pPr>
                        <w:rPr>
                          <w:color w:val="FFFFFF" w:themeColor="background1"/>
                          <w:lang w:val="en-US" w:eastAsia="en-US"/>
                        </w:rPr>
                      </w:pPr>
                      <w:r w:rsidRPr="00186DB0">
                        <w:rPr>
                          <w:color w:val="FFFFFF" w:themeColor="background1"/>
                          <w:lang w:val="en-US" w:eastAsia="en-US"/>
                        </w:rPr>
                        <w:t>Germany</w:t>
                      </w:r>
                    </w:p>
                    <w:p w14:paraId="5A7BCF71"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110CA0" w:rsidRPr="00186DB0" w:rsidRDefault="00110CA0"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110CA0" w:rsidRPr="00186DB0" w:rsidRDefault="00110CA0" w:rsidP="00EE22E3">
                      <w:pPr>
                        <w:tabs>
                          <w:tab w:val="left" w:pos="993"/>
                        </w:tabs>
                        <w:contextualSpacing/>
                        <w:rPr>
                          <w:color w:val="FFFFFF" w:themeColor="background1"/>
                          <w:lang w:val="en-US"/>
                        </w:rPr>
                      </w:pPr>
                    </w:p>
                    <w:p w14:paraId="1DDD5EBB" w14:textId="77777777" w:rsidR="00110CA0" w:rsidRPr="00186DB0" w:rsidRDefault="00110CA0"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110CA0" w:rsidRPr="00186DB0" w:rsidRDefault="00110CA0" w:rsidP="00EE22E3">
                      <w:pPr>
                        <w:rPr>
                          <w:color w:val="FFFFFF" w:themeColor="background1"/>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default" r:id="rId16"/>
      <w:footerReference w:type="default" r:id="rId17"/>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1C4373" w14:textId="77777777" w:rsidR="001336AF" w:rsidRDefault="001336AF" w:rsidP="002E70FC">
      <w:pPr>
        <w:spacing w:before="0" w:after="0"/>
      </w:pPr>
      <w:r>
        <w:separator/>
      </w:r>
    </w:p>
  </w:endnote>
  <w:endnote w:type="continuationSeparator" w:id="0">
    <w:p w14:paraId="7CC16A24" w14:textId="77777777" w:rsidR="001336AF" w:rsidRDefault="001336AF"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4AF3181F-2C2F-4BFF-BEEB-73415311597A}"/>
  </w:font>
  <w:font w:name="Flama Semicondensed Light">
    <w:altName w:val="Calibri"/>
    <w:panose1 w:val="02000000000000000000"/>
    <w:charset w:val="00"/>
    <w:family w:val="auto"/>
    <w:pitch w:val="variable"/>
    <w:sig w:usb0="A00000AF" w:usb1="4000207B" w:usb2="00000000" w:usb3="00000000" w:csb0="0000008B" w:csb1="00000000"/>
    <w:embedRegular r:id="rId2" w:fontKey="{FF5A2916-DD99-445F-B9DC-CC32724CD96A}"/>
    <w:embedBold r:id="rId3" w:fontKey="{E639AA25-1E12-4D3D-9845-C6802D6C7901}"/>
    <w:embedItalic r:id="rId4" w:fontKey="{8F2FDFC9-0862-4622-8A6F-AB698A6BE4E0}"/>
    <w:embedBoldItalic r:id="rId5" w:fontKey="{CC31C789-A992-4E83-A361-8EC657B99ABE}"/>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29DB414E-4718-4637-ABE9-7FEE8A506A0E}"/>
  </w:font>
  <w:font w:name="Flama Semicondensed Medium">
    <w:panose1 w:val="02000000000000000000"/>
    <w:charset w:val="00"/>
    <w:family w:val="auto"/>
    <w:pitch w:val="variable"/>
    <w:sig w:usb0="A00000AF" w:usb1="4000207B" w:usb2="00000000" w:usb3="00000000" w:csb0="0000008B" w:csb1="00000000"/>
    <w:embedRegular r:id="rId7" w:fontKey="{2AC2C38A-FC27-4689-89D1-1D4A1F7F5C8B}"/>
    <w:embedBold r:id="rId8" w:fontKey="{F5B657CA-9656-466F-9C68-6F68FE909891}"/>
  </w:font>
  <w:font w:name="Calibri Light">
    <w:panose1 w:val="020F0302020204030204"/>
    <w:charset w:val="00"/>
    <w:family w:val="swiss"/>
    <w:pitch w:val="variable"/>
    <w:sig w:usb0="A00002EF" w:usb1="4000207B" w:usb2="00000000" w:usb3="00000000" w:csb0="0000009F" w:csb1="00000000"/>
    <w:embedRegular r:id="rId9" w:fontKey="{ABAA901C-7BE6-4512-8DCA-F6474118A7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061612"/>
      <w:docPartObj>
        <w:docPartGallery w:val="Page Numbers (Bottom of Page)"/>
        <w:docPartUnique/>
      </w:docPartObj>
    </w:sdtPr>
    <w:sdtEndPr/>
    <w:sdtContent>
      <w:p w14:paraId="380425AE" w14:textId="77777777" w:rsidR="00110CA0" w:rsidRDefault="00110CA0">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110CA0" w:rsidRDefault="00110CA0"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BEFDE" w14:textId="77777777" w:rsidR="001336AF" w:rsidRDefault="001336AF" w:rsidP="002E70FC">
      <w:pPr>
        <w:spacing w:before="0" w:after="0"/>
      </w:pPr>
      <w:r>
        <w:separator/>
      </w:r>
    </w:p>
  </w:footnote>
  <w:footnote w:type="continuationSeparator" w:id="0">
    <w:p w14:paraId="62DC51F3" w14:textId="77777777" w:rsidR="001336AF" w:rsidRDefault="001336AF"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E5D9C" w14:textId="46ACCA0E" w:rsidR="00110CA0" w:rsidRPr="00E46CBB" w:rsidRDefault="00E530BC" w:rsidP="00960D2A">
    <w:pPr>
      <w:pStyle w:val="Header"/>
      <w:spacing w:after="600"/>
      <w:rPr>
        <w:lang w:val="sv-SE"/>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sv-SE"/>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810B41" w:rsidRPr="00E46CBB">
          <w:rPr>
            <w:lang w:val="sv-SE"/>
          </w:rPr>
          <w:t xml:space="preserve">Market Consultation </w:t>
        </w:r>
        <w:proofErr w:type="spellStart"/>
        <w:r w:rsidR="00810B41" w:rsidRPr="00E46CBB">
          <w:rPr>
            <w:lang w:val="sv-SE"/>
          </w:rPr>
          <w:t>Solactive</w:t>
        </w:r>
        <w:proofErr w:type="spellEnd"/>
        <w:r w:rsidR="00810B41" w:rsidRPr="00E46CBB">
          <w:rPr>
            <w:lang w:val="sv-SE"/>
          </w:rPr>
          <w:t xml:space="preserve"> Gebert-Börsenindikator AR Index</w:t>
        </w:r>
      </w:sdtContent>
    </w:sdt>
    <w:r w:rsidR="00110CA0" w:rsidRPr="00E46CBB">
      <w:rPr>
        <w:noProof/>
        <w:lang w:val="sv-S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5.9pt;height:19.9pt" o:bullet="t">
        <v:imagedata r:id="rId1" o:title="S_Icons-Haken_02"/>
      </v:shape>
    </w:pict>
  </w:numPicBullet>
  <w:numPicBullet w:numPicBulletId="1">
    <w:pict>
      <v:shape id="_x0000_i1031" type="#_x0000_t75" style="width:19.9pt;height:19.9pt" o:bullet="t">
        <v:imagedata r:id="rId2" o:title="S_Icons-Pfeil_02"/>
      </v:shape>
    </w:pict>
  </w:numPicBullet>
  <w:numPicBullet w:numPicBulletId="2">
    <w:pict>
      <v:shape id="_x0000_i1032" type="#_x0000_t75" style="width:15.35pt;height:15.85pt" o:bullet="t">
        <v:imagedata r:id="rId3" o:title="Bullet_2_Indices_Small"/>
      </v:shape>
    </w:pict>
  </w:numPicBullet>
  <w:numPicBullet w:numPicBulletId="3">
    <w:pict>
      <v:shape id="_x0000_i1033" type="#_x0000_t75" style="width:15.35pt;height:15.85pt" o:bullet="t">
        <v:imagedata r:id="rId4" o:title="Bullet_1_Indices_Small"/>
      </v:shape>
    </w:pict>
  </w:numPicBullet>
  <w:abstractNum w:abstractNumId="0"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58D22AAD"/>
    <w:multiLevelType w:val="hybridMultilevel"/>
    <w:tmpl w:val="C9B847F4"/>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15"/>
  </w:num>
  <w:num w:numId="4">
    <w:abstractNumId w:val="19"/>
  </w:num>
  <w:num w:numId="5">
    <w:abstractNumId w:val="14"/>
  </w:num>
  <w:num w:numId="6">
    <w:abstractNumId w:val="6"/>
  </w:num>
  <w:num w:numId="7">
    <w:abstractNumId w:val="18"/>
  </w:num>
  <w:num w:numId="8">
    <w:abstractNumId w:val="2"/>
  </w:num>
  <w:num w:numId="9">
    <w:abstractNumId w:val="11"/>
  </w:num>
  <w:num w:numId="10">
    <w:abstractNumId w:val="10"/>
  </w:num>
  <w:num w:numId="11">
    <w:abstractNumId w:val="1"/>
  </w:num>
  <w:num w:numId="12">
    <w:abstractNumId w:val="0"/>
  </w:num>
  <w:num w:numId="13">
    <w:abstractNumId w:val="12"/>
  </w:num>
  <w:num w:numId="14">
    <w:abstractNumId w:val="8"/>
  </w:num>
  <w:num w:numId="15">
    <w:abstractNumId w:val="3"/>
  </w:num>
  <w:num w:numId="16">
    <w:abstractNumId w:val="9"/>
  </w:num>
  <w:num w:numId="17">
    <w:abstractNumId w:val="20"/>
  </w:num>
  <w:num w:numId="18">
    <w:abstractNumId w:val="7"/>
  </w:num>
  <w:num w:numId="19">
    <w:abstractNumId w:val="16"/>
  </w:num>
  <w:num w:numId="20">
    <w:abstractNumId w:val="17"/>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displayBackgroundShape/>
  <w:embedTrueTypeFonts/>
  <w:proofState w:spelling="clean" w:grammar="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2730"/>
    <w:rsid w:val="00014B02"/>
    <w:rsid w:val="00015D9F"/>
    <w:rsid w:val="00016545"/>
    <w:rsid w:val="00016E7A"/>
    <w:rsid w:val="00021696"/>
    <w:rsid w:val="0003022E"/>
    <w:rsid w:val="000307D7"/>
    <w:rsid w:val="00035B49"/>
    <w:rsid w:val="0003699C"/>
    <w:rsid w:val="00045723"/>
    <w:rsid w:val="00050A4F"/>
    <w:rsid w:val="00066898"/>
    <w:rsid w:val="00073BD5"/>
    <w:rsid w:val="00077C61"/>
    <w:rsid w:val="00080F81"/>
    <w:rsid w:val="000849B9"/>
    <w:rsid w:val="000852F2"/>
    <w:rsid w:val="00085BB3"/>
    <w:rsid w:val="00087194"/>
    <w:rsid w:val="00087BAF"/>
    <w:rsid w:val="000916F7"/>
    <w:rsid w:val="00092BB7"/>
    <w:rsid w:val="000A7946"/>
    <w:rsid w:val="000B461C"/>
    <w:rsid w:val="000C0EBA"/>
    <w:rsid w:val="000C5F8E"/>
    <w:rsid w:val="000D0FF1"/>
    <w:rsid w:val="000E3D03"/>
    <w:rsid w:val="000F3DF3"/>
    <w:rsid w:val="00110CA0"/>
    <w:rsid w:val="00123CB9"/>
    <w:rsid w:val="00124B71"/>
    <w:rsid w:val="00127C7C"/>
    <w:rsid w:val="00133435"/>
    <w:rsid w:val="001336AF"/>
    <w:rsid w:val="00135E34"/>
    <w:rsid w:val="00136371"/>
    <w:rsid w:val="00142AE5"/>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70C6"/>
    <w:rsid w:val="00252BDE"/>
    <w:rsid w:val="00252DAF"/>
    <w:rsid w:val="0026500B"/>
    <w:rsid w:val="00265B34"/>
    <w:rsid w:val="002663E0"/>
    <w:rsid w:val="00277D7B"/>
    <w:rsid w:val="0028575D"/>
    <w:rsid w:val="00291586"/>
    <w:rsid w:val="0029232A"/>
    <w:rsid w:val="002A32BB"/>
    <w:rsid w:val="002C0C0A"/>
    <w:rsid w:val="002C3DF7"/>
    <w:rsid w:val="002C65A0"/>
    <w:rsid w:val="002E70FC"/>
    <w:rsid w:val="003012BC"/>
    <w:rsid w:val="00316A3E"/>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F21"/>
    <w:rsid w:val="003E3204"/>
    <w:rsid w:val="0040784E"/>
    <w:rsid w:val="00420C1C"/>
    <w:rsid w:val="0043684B"/>
    <w:rsid w:val="00447C88"/>
    <w:rsid w:val="00447DC5"/>
    <w:rsid w:val="004538B8"/>
    <w:rsid w:val="00456B65"/>
    <w:rsid w:val="00461F41"/>
    <w:rsid w:val="00471895"/>
    <w:rsid w:val="00475079"/>
    <w:rsid w:val="00490CA4"/>
    <w:rsid w:val="004A6093"/>
    <w:rsid w:val="004B4769"/>
    <w:rsid w:val="004B6674"/>
    <w:rsid w:val="004B6903"/>
    <w:rsid w:val="004C2B70"/>
    <w:rsid w:val="004C688A"/>
    <w:rsid w:val="004D16D5"/>
    <w:rsid w:val="00500D79"/>
    <w:rsid w:val="005055F5"/>
    <w:rsid w:val="00507DB2"/>
    <w:rsid w:val="005122BB"/>
    <w:rsid w:val="00532F22"/>
    <w:rsid w:val="00534514"/>
    <w:rsid w:val="005457DD"/>
    <w:rsid w:val="00553707"/>
    <w:rsid w:val="00556852"/>
    <w:rsid w:val="00572562"/>
    <w:rsid w:val="005818C8"/>
    <w:rsid w:val="00591607"/>
    <w:rsid w:val="00592EE3"/>
    <w:rsid w:val="005A0058"/>
    <w:rsid w:val="005A2BE7"/>
    <w:rsid w:val="005A6736"/>
    <w:rsid w:val="005B5236"/>
    <w:rsid w:val="005C08AA"/>
    <w:rsid w:val="005C5410"/>
    <w:rsid w:val="005E2B50"/>
    <w:rsid w:val="005E61B4"/>
    <w:rsid w:val="005F5B0E"/>
    <w:rsid w:val="00621EE1"/>
    <w:rsid w:val="00626C9C"/>
    <w:rsid w:val="0063017D"/>
    <w:rsid w:val="00631951"/>
    <w:rsid w:val="00632135"/>
    <w:rsid w:val="0063592D"/>
    <w:rsid w:val="00650433"/>
    <w:rsid w:val="006553B3"/>
    <w:rsid w:val="00656E53"/>
    <w:rsid w:val="0065775A"/>
    <w:rsid w:val="00687F0D"/>
    <w:rsid w:val="0069329B"/>
    <w:rsid w:val="00694010"/>
    <w:rsid w:val="006954CA"/>
    <w:rsid w:val="006A0793"/>
    <w:rsid w:val="006C2A33"/>
    <w:rsid w:val="006C5EE2"/>
    <w:rsid w:val="006D163F"/>
    <w:rsid w:val="006E0DEB"/>
    <w:rsid w:val="006F11E8"/>
    <w:rsid w:val="006F1D5D"/>
    <w:rsid w:val="006F54CB"/>
    <w:rsid w:val="00717BC0"/>
    <w:rsid w:val="007357DE"/>
    <w:rsid w:val="00736C70"/>
    <w:rsid w:val="007372FA"/>
    <w:rsid w:val="00746268"/>
    <w:rsid w:val="00750A5D"/>
    <w:rsid w:val="00753112"/>
    <w:rsid w:val="00770E36"/>
    <w:rsid w:val="007822BB"/>
    <w:rsid w:val="0078490A"/>
    <w:rsid w:val="007913A0"/>
    <w:rsid w:val="007A3841"/>
    <w:rsid w:val="007C263C"/>
    <w:rsid w:val="007C26BC"/>
    <w:rsid w:val="007D1364"/>
    <w:rsid w:val="007D2A93"/>
    <w:rsid w:val="007D4AB3"/>
    <w:rsid w:val="007E035C"/>
    <w:rsid w:val="007E0ACA"/>
    <w:rsid w:val="00803EE8"/>
    <w:rsid w:val="00810B41"/>
    <w:rsid w:val="00810B5C"/>
    <w:rsid w:val="00823F62"/>
    <w:rsid w:val="00826C1D"/>
    <w:rsid w:val="008345B7"/>
    <w:rsid w:val="00851638"/>
    <w:rsid w:val="00852511"/>
    <w:rsid w:val="00875EDB"/>
    <w:rsid w:val="00880689"/>
    <w:rsid w:val="0089032B"/>
    <w:rsid w:val="00895A4B"/>
    <w:rsid w:val="008A06B6"/>
    <w:rsid w:val="008A6AA1"/>
    <w:rsid w:val="008B3505"/>
    <w:rsid w:val="008C12C4"/>
    <w:rsid w:val="008C3106"/>
    <w:rsid w:val="008C5730"/>
    <w:rsid w:val="008D19A9"/>
    <w:rsid w:val="008D32E3"/>
    <w:rsid w:val="008D7A68"/>
    <w:rsid w:val="008E0EE0"/>
    <w:rsid w:val="008E4BEE"/>
    <w:rsid w:val="009133CD"/>
    <w:rsid w:val="0092193A"/>
    <w:rsid w:val="009224D5"/>
    <w:rsid w:val="00927618"/>
    <w:rsid w:val="0093363F"/>
    <w:rsid w:val="009369D6"/>
    <w:rsid w:val="00960D2A"/>
    <w:rsid w:val="00970C26"/>
    <w:rsid w:val="009731F4"/>
    <w:rsid w:val="0097651D"/>
    <w:rsid w:val="00983D90"/>
    <w:rsid w:val="009A27F6"/>
    <w:rsid w:val="009A4F6D"/>
    <w:rsid w:val="009B177F"/>
    <w:rsid w:val="009B45ED"/>
    <w:rsid w:val="009C5F0F"/>
    <w:rsid w:val="009C62E7"/>
    <w:rsid w:val="009D2EF7"/>
    <w:rsid w:val="009E6145"/>
    <w:rsid w:val="009F51A9"/>
    <w:rsid w:val="00A009A9"/>
    <w:rsid w:val="00A2430F"/>
    <w:rsid w:val="00A255BA"/>
    <w:rsid w:val="00A3779F"/>
    <w:rsid w:val="00A41317"/>
    <w:rsid w:val="00A413D8"/>
    <w:rsid w:val="00A65C78"/>
    <w:rsid w:val="00A74BB3"/>
    <w:rsid w:val="00A94468"/>
    <w:rsid w:val="00AC0BF4"/>
    <w:rsid w:val="00AD1AED"/>
    <w:rsid w:val="00AF46AF"/>
    <w:rsid w:val="00B04ABF"/>
    <w:rsid w:val="00B06521"/>
    <w:rsid w:val="00B1629F"/>
    <w:rsid w:val="00B210BC"/>
    <w:rsid w:val="00B302B4"/>
    <w:rsid w:val="00B4681A"/>
    <w:rsid w:val="00B61371"/>
    <w:rsid w:val="00B80222"/>
    <w:rsid w:val="00B915B6"/>
    <w:rsid w:val="00BA23D9"/>
    <w:rsid w:val="00BA3FA5"/>
    <w:rsid w:val="00BB1CFA"/>
    <w:rsid w:val="00BB7BCB"/>
    <w:rsid w:val="00BD4042"/>
    <w:rsid w:val="00C0189C"/>
    <w:rsid w:val="00C03D31"/>
    <w:rsid w:val="00C22CA0"/>
    <w:rsid w:val="00C24716"/>
    <w:rsid w:val="00C4722A"/>
    <w:rsid w:val="00C676D8"/>
    <w:rsid w:val="00C750BC"/>
    <w:rsid w:val="00C77505"/>
    <w:rsid w:val="00CA595E"/>
    <w:rsid w:val="00CC4A71"/>
    <w:rsid w:val="00CD41EB"/>
    <w:rsid w:val="00CD7B75"/>
    <w:rsid w:val="00CE16B2"/>
    <w:rsid w:val="00CF29CC"/>
    <w:rsid w:val="00D06800"/>
    <w:rsid w:val="00D06D8B"/>
    <w:rsid w:val="00D30535"/>
    <w:rsid w:val="00D55031"/>
    <w:rsid w:val="00D620C6"/>
    <w:rsid w:val="00D72633"/>
    <w:rsid w:val="00D76406"/>
    <w:rsid w:val="00D7737E"/>
    <w:rsid w:val="00D916A7"/>
    <w:rsid w:val="00D9404B"/>
    <w:rsid w:val="00D9688B"/>
    <w:rsid w:val="00DA2F85"/>
    <w:rsid w:val="00DA3CF4"/>
    <w:rsid w:val="00DB29BB"/>
    <w:rsid w:val="00DB7CE4"/>
    <w:rsid w:val="00DC4F24"/>
    <w:rsid w:val="00DD3C44"/>
    <w:rsid w:val="00DE21FE"/>
    <w:rsid w:val="00DE29BE"/>
    <w:rsid w:val="00DE7F6A"/>
    <w:rsid w:val="00DF306F"/>
    <w:rsid w:val="00E06A59"/>
    <w:rsid w:val="00E072E6"/>
    <w:rsid w:val="00E07354"/>
    <w:rsid w:val="00E22C03"/>
    <w:rsid w:val="00E35FA1"/>
    <w:rsid w:val="00E43678"/>
    <w:rsid w:val="00E46CBB"/>
    <w:rsid w:val="00E51EE3"/>
    <w:rsid w:val="00E530BC"/>
    <w:rsid w:val="00E55AA7"/>
    <w:rsid w:val="00E738F4"/>
    <w:rsid w:val="00E75C53"/>
    <w:rsid w:val="00E85D18"/>
    <w:rsid w:val="00E9274E"/>
    <w:rsid w:val="00EA23FA"/>
    <w:rsid w:val="00EA4B8A"/>
    <w:rsid w:val="00EC2BCA"/>
    <w:rsid w:val="00ED0760"/>
    <w:rsid w:val="00EE22E3"/>
    <w:rsid w:val="00EE328A"/>
    <w:rsid w:val="00F0488B"/>
    <w:rsid w:val="00F1145C"/>
    <w:rsid w:val="00F25D21"/>
    <w:rsid w:val="00F25F45"/>
    <w:rsid w:val="00F27228"/>
    <w:rsid w:val="00F51148"/>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 w:val="00FF63B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120394">
      <w:bodyDiv w:val="1"/>
      <w:marLeft w:val="0"/>
      <w:marRight w:val="0"/>
      <w:marTop w:val="0"/>
      <w:marBottom w:val="0"/>
      <w:divBdr>
        <w:top w:val="none" w:sz="0" w:space="0" w:color="auto"/>
        <w:left w:val="none" w:sz="0" w:space="0" w:color="auto"/>
        <w:bottom w:val="none" w:sz="0" w:space="0" w:color="auto"/>
        <w:right w:val="none" w:sz="0" w:space="0" w:color="auto"/>
      </w:divBdr>
    </w:div>
    <w:div w:id="652221171">
      <w:bodyDiv w:val="1"/>
      <w:marLeft w:val="0"/>
      <w:marRight w:val="0"/>
      <w:marTop w:val="0"/>
      <w:marBottom w:val="0"/>
      <w:divBdr>
        <w:top w:val="none" w:sz="0" w:space="0" w:color="auto"/>
        <w:left w:val="none" w:sz="0" w:space="0" w:color="auto"/>
        <w:bottom w:val="none" w:sz="0" w:space="0" w:color="auto"/>
        <w:right w:val="none" w:sz="0" w:space="0" w:color="auto"/>
      </w:divBdr>
    </w:div>
    <w:div w:id="183155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5" Type="http://schemas.openxmlformats.org/officeDocument/2006/relationships/settings" Target="settings.xml"/><Relationship Id="rId15" Type="http://schemas.openxmlformats.org/officeDocument/2006/relationships/hyperlink" Target="http://www.solactive.com" TargetMode="External"/><Relationship Id="rId10" Type="http://schemas.openxmlformats.org/officeDocument/2006/relationships/image" Target="media/image6.sv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lama Semicondensed Light">
    <w:altName w:val="Calibri"/>
    <w:panose1 w:val="02000000000000000000"/>
    <w:charset w:val="00"/>
    <w:family w:val="auto"/>
    <w:pitch w:val="variable"/>
    <w:sig w:usb0="A00000AF" w:usb1="4000207B" w:usb2="00000000" w:usb3="00000000" w:csb0="0000008B"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094074"/>
    <w:rsid w:val="000E701F"/>
    <w:rsid w:val="0013714F"/>
    <w:rsid w:val="001964B4"/>
    <w:rsid w:val="001A3C98"/>
    <w:rsid w:val="002C59F1"/>
    <w:rsid w:val="00363231"/>
    <w:rsid w:val="00523072"/>
    <w:rsid w:val="005325BE"/>
    <w:rsid w:val="00665E04"/>
    <w:rsid w:val="00872728"/>
    <w:rsid w:val="00911CFE"/>
    <w:rsid w:val="009E61CE"/>
    <w:rsid w:val="00A64514"/>
    <w:rsid w:val="00A943D4"/>
    <w:rsid w:val="00AA199C"/>
    <w:rsid w:val="00BC6C2C"/>
    <w:rsid w:val="00CC46C6"/>
    <w:rsid w:val="00D06B66"/>
    <w:rsid w:val="00D63F41"/>
    <w:rsid w:val="00E77118"/>
    <w:rsid w:val="00F70D6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 w:type="paragraph" w:customStyle="1" w:styleId="0AA006D878F040358B43FEFCAB6BC856">
    <w:name w:val="0AA006D878F040358B43FEFCAB6BC856"/>
    <w:rsid w:val="00BC6C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2019-02-13T00:00:00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42C84D-2720-4953-9D3B-0F244ECD0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496</Words>
  <Characters>2830</Characters>
  <Application>Microsoft Office Word</Application>
  <DocSecurity>4</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Gebert-Börsenindikator AR Index</vt:lpstr>
      <vt:lpstr>Index Calculation Guideline</vt:lpstr>
    </vt:vector>
  </TitlesOfParts>
  <Company/>
  <LinksUpToDate>false</LinksUpToDate>
  <CharactersWithSpaces>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Gebert-Börsenindikator AR Index</dc:title>
  <dc:subject>Calculation Documents &amp; Methodologies</dc:subject>
  <dc:creator>Solactive AG</dc:creator>
  <cp:keywords/>
  <dc:description/>
  <cp:lastModifiedBy>Gerhards, Svend</cp:lastModifiedBy>
  <cp:revision>2</cp:revision>
  <cp:lastPrinted>2019-01-29T18:28:00Z</cp:lastPrinted>
  <dcterms:created xsi:type="dcterms:W3CDTF">2019-02-13T17:59:00Z</dcterms:created>
  <dcterms:modified xsi:type="dcterms:W3CDTF">2019-02-13T17:59:00Z</dcterms:modified>
  <cp:contentStatus>Version 1.1</cp:contentStatus>
</cp:coreProperties>
</file>